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A6" w:rsidRPr="00446CED" w:rsidRDefault="00446CED" w:rsidP="00390097">
      <w:pPr>
        <w:jc w:val="both"/>
        <w:rPr>
          <w:rFonts w:ascii="Times New Roman" w:hAnsi="Times New Roman" w:cs="Times New Roman"/>
          <w:sz w:val="24"/>
          <w:szCs w:val="24"/>
        </w:rPr>
      </w:pPr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>Страховой номер индивидуального лицевого счета (СНИЛС) как один из реквизитов, позволяющий идентифицировать личность правообладателя объекта недвижимости.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color w:val="292C2F"/>
          <w:sz w:val="24"/>
          <w:szCs w:val="24"/>
        </w:rPr>
        <w:tab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>Страховой номер индивидуального лицевого счета (СНИЛС) позволяет идентифицировать гражданина в системе обязательного пенсионного страхования. В нем указаны имя, дата и место рождения, номер паспорта, гражданство и ИНН. СНИЛС присваивают человеку раз в жизни: если он потеряет документы, сменит фамилию, пол или гражданство, номер останется прежним.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b/>
          <w:color w:val="292C2F"/>
          <w:sz w:val="24"/>
          <w:szCs w:val="24"/>
        </w:rPr>
        <w:tab/>
      </w:r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 xml:space="preserve">Зачем </w:t>
      </w:r>
      <w:proofErr w:type="gramStart"/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>нужен</w:t>
      </w:r>
      <w:proofErr w:type="gramEnd"/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 xml:space="preserve"> СНИЛС при оформлении прав на недвижимость?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color w:val="292C2F"/>
          <w:sz w:val="24"/>
          <w:szCs w:val="24"/>
        </w:rPr>
        <w:tab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>В настоящее время на всей территории Российской Федерации внедрена автоматическая система получения сведений о праве собственности на объекты недвижимости – ФГИС ЕГРН. Система автоматически обрабатывает запросы и формирует выписку обо всех объектах недвижимости, находившихся и находящихся в собственности лица.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color w:val="292C2F"/>
          <w:sz w:val="24"/>
          <w:szCs w:val="24"/>
        </w:rPr>
        <w:tab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Указание в записях Единого государственного реестра недвижимости СНИЛС позволяет более точно идентифицировать правообладателя при полном совпадении фамилии, имени, отчества и даты рождения, что бывает </w:t>
      </w:r>
      <w:bookmarkStart w:id="0" w:name="_GoBack"/>
      <w:bookmarkEnd w:id="0"/>
      <w:r w:rsidRPr="00446CED">
        <w:rPr>
          <w:rFonts w:ascii="Times New Roman" w:hAnsi="Times New Roman" w:cs="Times New Roman"/>
          <w:color w:val="292C2F"/>
          <w:sz w:val="24"/>
          <w:szCs w:val="24"/>
        </w:rPr>
        <w:t>довольно часто. Такие совпадения в некоторых случаях приводят к тому, что система неверно распознает лицо, информацию о котором необходимо предоставить. И может возникнуть ситуация, при которой в выписке о правах отражаются объекты недвижимого имущества, юридически принадлежащие другому лицу, либо, наоборот, отсутствуют объекты недвижимости, принадлежащие подателю запроса.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color w:val="292C2F"/>
          <w:sz w:val="24"/>
          <w:szCs w:val="24"/>
        </w:rPr>
        <w:tab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Кроме того, СНИЛС служит идентификатором сведений о гражданине в системе межведомственного электронного взаимодействия (СМЭВ), посредством которого орган регистрации прав самостоятельно запрашивают необходимые документы и сведения в целях качественного и своевременного предоставления государственных услуг </w:t>
      </w:r>
      <w:proofErr w:type="spellStart"/>
      <w:r w:rsidRPr="00446CED">
        <w:rPr>
          <w:rFonts w:ascii="Times New Roman" w:hAnsi="Times New Roman" w:cs="Times New Roman"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color w:val="292C2F"/>
          <w:sz w:val="24"/>
          <w:szCs w:val="24"/>
        </w:rPr>
        <w:t>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="00390097">
        <w:rPr>
          <w:rFonts w:ascii="Times New Roman" w:hAnsi="Times New Roman" w:cs="Times New Roman"/>
          <w:iCs/>
          <w:color w:val="292C2F"/>
          <w:sz w:val="24"/>
          <w:szCs w:val="24"/>
        </w:rPr>
        <w:tab/>
      </w:r>
      <w:proofErr w:type="gramStart"/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 xml:space="preserve">«В целях защиты собственных интересов и прав на свою недвижимость пользователям государственных услуг </w:t>
      </w:r>
      <w:proofErr w:type="spellStart"/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 xml:space="preserve"> при каждом обращении за регистрацией прав на недвижимое имущество, а также за получением выписки из ЕГРН необходимо в заявлении указывать сведения о СНИЛС, который позволит органу регистрации прав безошибочно провести учетно-регистрационные действия в отношении объектов недвижимости заявителя»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, – пояснила заместитель руководителя Управления </w:t>
      </w:r>
      <w:proofErr w:type="spellStart"/>
      <w:r w:rsidRPr="00446CED">
        <w:rPr>
          <w:rFonts w:ascii="Times New Roman" w:hAnsi="Times New Roman" w:cs="Times New Roman"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 по Омской области </w:t>
      </w:r>
      <w:proofErr w:type="spellStart"/>
      <w:r w:rsidRPr="00446CED">
        <w:rPr>
          <w:rFonts w:ascii="Times New Roman" w:hAnsi="Times New Roman" w:cs="Times New Roman"/>
          <w:bCs/>
          <w:color w:val="292C2F"/>
          <w:sz w:val="24"/>
          <w:szCs w:val="24"/>
        </w:rPr>
        <w:t>Анжелика</w:t>
      </w:r>
      <w:proofErr w:type="spellEnd"/>
      <w:proofErr w:type="gramEnd"/>
      <w:r w:rsidRPr="00446CED">
        <w:rPr>
          <w:rFonts w:ascii="Times New Roman" w:hAnsi="Times New Roman" w:cs="Times New Roman"/>
          <w:bCs/>
          <w:color w:val="292C2F"/>
          <w:sz w:val="24"/>
          <w:szCs w:val="24"/>
        </w:rPr>
        <w:t xml:space="preserve"> Иванова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>.</w:t>
      </w:r>
    </w:p>
    <w:sectPr w:rsidR="00D741A6" w:rsidRPr="00446CED" w:rsidSect="00A7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F7B3E"/>
    <w:rsid w:val="001A6110"/>
    <w:rsid w:val="00390097"/>
    <w:rsid w:val="003C4F07"/>
    <w:rsid w:val="00436F3F"/>
    <w:rsid w:val="00446CED"/>
    <w:rsid w:val="004F61DC"/>
    <w:rsid w:val="0057201D"/>
    <w:rsid w:val="005D50EC"/>
    <w:rsid w:val="005F6588"/>
    <w:rsid w:val="00673270"/>
    <w:rsid w:val="008C0C8D"/>
    <w:rsid w:val="00A73DC4"/>
    <w:rsid w:val="00AF62F6"/>
    <w:rsid w:val="00BA0D6F"/>
    <w:rsid w:val="00D650FA"/>
    <w:rsid w:val="00D741A6"/>
    <w:rsid w:val="00EB1122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3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3C4F07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Артимович Татьяна Михайловна</dc:creator>
  <cp:lastModifiedBy>vel</cp:lastModifiedBy>
  <cp:revision>3</cp:revision>
  <dcterms:created xsi:type="dcterms:W3CDTF">2024-07-01T02:50:00Z</dcterms:created>
  <dcterms:modified xsi:type="dcterms:W3CDTF">2024-07-01T02:51:00Z</dcterms:modified>
</cp:coreProperties>
</file>