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26" w:rsidRPr="009072A2" w:rsidRDefault="00011426" w:rsidP="00011426">
      <w:pPr>
        <w:pStyle w:val="a5"/>
        <w:spacing w:before="0"/>
        <w:jc w:val="right"/>
        <w:rPr>
          <w:rFonts w:ascii="Times New Roman" w:hAnsi="Times New Roman"/>
          <w:color w:val="000000"/>
          <w:sz w:val="24"/>
          <w:szCs w:val="24"/>
        </w:rPr>
      </w:pPr>
      <w:r w:rsidRPr="009072A2">
        <w:rPr>
          <w:rFonts w:ascii="Times New Roman" w:hAnsi="Times New Roman"/>
          <w:color w:val="000000"/>
          <w:sz w:val="24"/>
          <w:szCs w:val="24"/>
        </w:rPr>
        <w:t xml:space="preserve">Приложение </w:t>
      </w:r>
      <w:r>
        <w:rPr>
          <w:rFonts w:ascii="Times New Roman" w:hAnsi="Times New Roman"/>
          <w:color w:val="000000"/>
          <w:sz w:val="24"/>
          <w:szCs w:val="24"/>
        </w:rPr>
        <w:t>№ 2</w:t>
      </w:r>
    </w:p>
    <w:p w:rsidR="00011426" w:rsidRPr="009072A2" w:rsidRDefault="00011426" w:rsidP="00011426">
      <w:pPr>
        <w:pStyle w:val="a5"/>
        <w:spacing w:before="0"/>
        <w:jc w:val="right"/>
        <w:rPr>
          <w:rFonts w:ascii="Times New Roman" w:hAnsi="Times New Roman"/>
          <w:color w:val="000000"/>
          <w:sz w:val="24"/>
          <w:szCs w:val="24"/>
        </w:rPr>
      </w:pPr>
      <w:r>
        <w:rPr>
          <w:rFonts w:ascii="Times New Roman" w:hAnsi="Times New Roman"/>
          <w:color w:val="000000"/>
          <w:sz w:val="24"/>
          <w:szCs w:val="24"/>
        </w:rPr>
        <w:t>к постановлению А</w:t>
      </w:r>
      <w:r w:rsidRPr="009072A2">
        <w:rPr>
          <w:rFonts w:ascii="Times New Roman" w:hAnsi="Times New Roman"/>
          <w:color w:val="000000"/>
          <w:sz w:val="24"/>
          <w:szCs w:val="24"/>
        </w:rPr>
        <w:t xml:space="preserve">дминистрации </w:t>
      </w:r>
    </w:p>
    <w:p w:rsidR="00011426" w:rsidRDefault="00011426" w:rsidP="00011426">
      <w:pPr>
        <w:pStyle w:val="a5"/>
        <w:spacing w:before="0"/>
        <w:jc w:val="right"/>
        <w:rPr>
          <w:rFonts w:ascii="Times New Roman" w:hAnsi="Times New Roman"/>
          <w:bCs/>
          <w:color w:val="000000"/>
          <w:sz w:val="24"/>
          <w:szCs w:val="24"/>
        </w:rPr>
      </w:pPr>
      <w:r>
        <w:rPr>
          <w:rFonts w:ascii="Times New Roman" w:hAnsi="Times New Roman"/>
          <w:bCs/>
          <w:color w:val="000000"/>
          <w:sz w:val="24"/>
          <w:szCs w:val="24"/>
        </w:rPr>
        <w:t xml:space="preserve">Исилькульского городского поселения </w:t>
      </w:r>
    </w:p>
    <w:p w:rsidR="00011426" w:rsidRDefault="00011426" w:rsidP="00011426">
      <w:pPr>
        <w:jc w:val="right"/>
        <w:rPr>
          <w:b/>
        </w:rPr>
      </w:pPr>
      <w:r w:rsidRPr="00ED65F1">
        <w:t>№</w:t>
      </w:r>
      <w:r>
        <w:t>483</w:t>
      </w:r>
      <w:r w:rsidRPr="00ED65F1">
        <w:t xml:space="preserve">  от</w:t>
      </w:r>
      <w:r w:rsidRPr="00784BF4">
        <w:t xml:space="preserve"> «</w:t>
      </w:r>
      <w:r>
        <w:t>25</w:t>
      </w:r>
      <w:r w:rsidRPr="00784BF4">
        <w:t>»</w:t>
      </w:r>
      <w:r>
        <w:rPr>
          <w:color w:val="000000"/>
        </w:rPr>
        <w:t xml:space="preserve"> июня 2024 г.</w:t>
      </w:r>
    </w:p>
    <w:p w:rsidR="00011426" w:rsidRDefault="00011426" w:rsidP="00011426">
      <w:pPr>
        <w:spacing w:line="360" w:lineRule="auto"/>
        <w:jc w:val="center"/>
        <w:rPr>
          <w:b/>
          <w:sz w:val="28"/>
          <w:szCs w:val="28"/>
        </w:rPr>
      </w:pPr>
    </w:p>
    <w:p w:rsidR="00011426" w:rsidRDefault="00011426" w:rsidP="00011426">
      <w:pPr>
        <w:spacing w:line="360" w:lineRule="auto"/>
        <w:jc w:val="center"/>
        <w:rPr>
          <w:b/>
          <w:sz w:val="28"/>
          <w:szCs w:val="28"/>
        </w:rPr>
      </w:pPr>
    </w:p>
    <w:p w:rsidR="00011426" w:rsidRDefault="00011426" w:rsidP="00011426">
      <w:pPr>
        <w:spacing w:line="360" w:lineRule="auto"/>
        <w:jc w:val="center"/>
        <w:rPr>
          <w:b/>
          <w:sz w:val="28"/>
          <w:szCs w:val="28"/>
        </w:rPr>
      </w:pPr>
    </w:p>
    <w:p w:rsidR="00011426" w:rsidRDefault="00011426" w:rsidP="00011426">
      <w:pPr>
        <w:spacing w:line="360" w:lineRule="auto"/>
        <w:jc w:val="center"/>
        <w:rPr>
          <w:b/>
          <w:sz w:val="28"/>
          <w:szCs w:val="28"/>
        </w:rPr>
      </w:pPr>
    </w:p>
    <w:p w:rsidR="00011426" w:rsidRDefault="00011426" w:rsidP="00011426">
      <w:pPr>
        <w:jc w:val="center"/>
        <w:rPr>
          <w:b/>
          <w:sz w:val="28"/>
          <w:szCs w:val="28"/>
        </w:rPr>
      </w:pPr>
    </w:p>
    <w:p w:rsidR="00011426" w:rsidRDefault="00011426" w:rsidP="00011426">
      <w:pPr>
        <w:spacing w:line="360" w:lineRule="auto"/>
        <w:jc w:val="center"/>
        <w:rPr>
          <w:b/>
          <w:sz w:val="28"/>
          <w:szCs w:val="28"/>
        </w:rPr>
      </w:pPr>
      <w:r>
        <w:rPr>
          <w:b/>
          <w:sz w:val="28"/>
          <w:szCs w:val="28"/>
        </w:rPr>
        <w:t>ДОКУМЕНТАЦИЯ ОБ ОТКРЫТОМ АУКЦИОНЕ</w:t>
      </w:r>
    </w:p>
    <w:p w:rsidR="00011426" w:rsidRDefault="00011426" w:rsidP="00011426">
      <w:pPr>
        <w:pStyle w:val="4"/>
        <w:jc w:val="center"/>
        <w:rPr>
          <w:sz w:val="23"/>
          <w:szCs w:val="23"/>
        </w:rPr>
      </w:pPr>
      <w:r>
        <w:rPr>
          <w:sz w:val="23"/>
          <w:szCs w:val="23"/>
        </w:rPr>
        <w:t xml:space="preserve">НА ПРАВО ЗАКЛЮЧЕНИЯ </w:t>
      </w:r>
      <w:proofErr w:type="gramStart"/>
      <w:r>
        <w:rPr>
          <w:sz w:val="23"/>
          <w:szCs w:val="23"/>
        </w:rPr>
        <w:t>ДОГОВОРА</w:t>
      </w:r>
      <w:proofErr w:type="gramEnd"/>
      <w:r>
        <w:rPr>
          <w:sz w:val="23"/>
          <w:szCs w:val="23"/>
        </w:rPr>
        <w:t xml:space="preserve"> НА РАЗМЕЩЕНИЕ НЕСТАЦИОНАРНОГО ТОРГОВОГО ОБЪЕКТА НА ТЕРРИТОРИИ ИСИЛЬКУЛЬСКОГО ГОРОДСКОГО ПОСЕЛЕНИЯ ИСИЛЬКУЛЬСКОГО МУНИЦИПАЛЬНОГО РАЙОНА ОМСКОЙ ОБЛАСТИ</w:t>
      </w:r>
    </w:p>
    <w:p w:rsidR="00011426" w:rsidRDefault="00011426" w:rsidP="00011426">
      <w:pPr>
        <w:spacing w:line="360" w:lineRule="auto"/>
        <w:jc w:val="center"/>
        <w:rPr>
          <w:b/>
          <w:sz w:val="28"/>
          <w:szCs w:val="28"/>
        </w:rPr>
      </w:pPr>
    </w:p>
    <w:p w:rsidR="00011426" w:rsidRDefault="00011426" w:rsidP="00011426">
      <w:pPr>
        <w:spacing w:line="360" w:lineRule="auto"/>
        <w:jc w:val="center"/>
        <w:rPr>
          <w:b/>
          <w:sz w:val="28"/>
          <w:szCs w:val="28"/>
        </w:rPr>
      </w:pPr>
    </w:p>
    <w:p w:rsidR="00011426" w:rsidRDefault="00011426" w:rsidP="00011426">
      <w:pPr>
        <w:spacing w:line="360" w:lineRule="auto"/>
        <w:jc w:val="center"/>
        <w:rPr>
          <w:b/>
          <w:sz w:val="28"/>
          <w:szCs w:val="28"/>
        </w:rPr>
      </w:pPr>
    </w:p>
    <w:p w:rsidR="00011426" w:rsidRDefault="00011426" w:rsidP="00011426">
      <w:pPr>
        <w:spacing w:line="360" w:lineRule="auto"/>
        <w:jc w:val="center"/>
        <w:rPr>
          <w:b/>
          <w:sz w:val="28"/>
          <w:szCs w:val="28"/>
        </w:rPr>
      </w:pPr>
    </w:p>
    <w:p w:rsidR="00011426" w:rsidRDefault="00011426" w:rsidP="00011426">
      <w:pPr>
        <w:spacing w:line="360" w:lineRule="auto"/>
        <w:jc w:val="center"/>
        <w:rPr>
          <w:b/>
          <w:sz w:val="28"/>
          <w:szCs w:val="28"/>
        </w:rPr>
      </w:pPr>
    </w:p>
    <w:p w:rsidR="00011426" w:rsidRDefault="00011426" w:rsidP="00011426">
      <w:pPr>
        <w:spacing w:line="360" w:lineRule="auto"/>
        <w:jc w:val="center"/>
        <w:rPr>
          <w:b/>
        </w:rPr>
      </w:pPr>
    </w:p>
    <w:p w:rsidR="00011426" w:rsidRDefault="00011426" w:rsidP="00011426">
      <w:pPr>
        <w:spacing w:line="360" w:lineRule="auto"/>
        <w:jc w:val="center"/>
        <w:rPr>
          <w:b/>
        </w:rPr>
      </w:pPr>
    </w:p>
    <w:p w:rsidR="00011426" w:rsidRDefault="00011426" w:rsidP="00011426">
      <w:pPr>
        <w:spacing w:line="360" w:lineRule="auto"/>
        <w:jc w:val="center"/>
        <w:rPr>
          <w:b/>
        </w:rPr>
      </w:pPr>
    </w:p>
    <w:p w:rsidR="00011426" w:rsidRDefault="00011426" w:rsidP="00011426">
      <w:pPr>
        <w:spacing w:line="360" w:lineRule="auto"/>
        <w:jc w:val="center"/>
        <w:rPr>
          <w:b/>
        </w:rPr>
      </w:pPr>
    </w:p>
    <w:p w:rsidR="00011426" w:rsidRDefault="00011426" w:rsidP="00011426">
      <w:pPr>
        <w:spacing w:line="360" w:lineRule="auto"/>
        <w:jc w:val="center"/>
        <w:rPr>
          <w:b/>
        </w:rPr>
      </w:pPr>
    </w:p>
    <w:p w:rsidR="00011426" w:rsidRDefault="00011426" w:rsidP="00011426">
      <w:pPr>
        <w:spacing w:line="360" w:lineRule="auto"/>
        <w:jc w:val="center"/>
        <w:rPr>
          <w:b/>
        </w:rPr>
      </w:pPr>
    </w:p>
    <w:p w:rsidR="00011426" w:rsidRDefault="00011426" w:rsidP="00011426">
      <w:pPr>
        <w:spacing w:line="360" w:lineRule="auto"/>
        <w:jc w:val="center"/>
        <w:rPr>
          <w:b/>
        </w:rPr>
      </w:pPr>
    </w:p>
    <w:p w:rsidR="00011426" w:rsidRDefault="00011426" w:rsidP="00011426">
      <w:pPr>
        <w:jc w:val="center"/>
        <w:rPr>
          <w:b/>
        </w:rPr>
      </w:pPr>
    </w:p>
    <w:p w:rsidR="00011426" w:rsidRDefault="00011426" w:rsidP="00011426">
      <w:pPr>
        <w:jc w:val="center"/>
        <w:rPr>
          <w:b/>
        </w:rPr>
      </w:pPr>
    </w:p>
    <w:p w:rsidR="00011426" w:rsidRDefault="00011426" w:rsidP="00011426">
      <w:pPr>
        <w:rPr>
          <w:b/>
        </w:rPr>
      </w:pPr>
    </w:p>
    <w:p w:rsidR="00011426" w:rsidRDefault="00011426" w:rsidP="00011426">
      <w:pPr>
        <w:jc w:val="center"/>
        <w:rPr>
          <w:b/>
        </w:rPr>
      </w:pPr>
    </w:p>
    <w:p w:rsidR="00011426" w:rsidRDefault="00011426" w:rsidP="00011426">
      <w:pPr>
        <w:jc w:val="center"/>
        <w:rPr>
          <w:b/>
        </w:rPr>
      </w:pPr>
    </w:p>
    <w:p w:rsidR="00011426" w:rsidRDefault="00011426" w:rsidP="00011426">
      <w:pPr>
        <w:jc w:val="center"/>
        <w:rPr>
          <w:b/>
        </w:rPr>
      </w:pPr>
    </w:p>
    <w:p w:rsidR="00011426" w:rsidRDefault="00011426" w:rsidP="00011426">
      <w:pPr>
        <w:jc w:val="center"/>
        <w:rPr>
          <w:b/>
        </w:rPr>
      </w:pPr>
    </w:p>
    <w:p w:rsidR="00011426" w:rsidRDefault="00011426" w:rsidP="00011426">
      <w:pPr>
        <w:jc w:val="center"/>
        <w:rPr>
          <w:b/>
        </w:rPr>
      </w:pPr>
    </w:p>
    <w:p w:rsidR="00011426" w:rsidRDefault="00011426" w:rsidP="00011426">
      <w:pPr>
        <w:jc w:val="center"/>
        <w:rPr>
          <w:b/>
        </w:rPr>
      </w:pPr>
    </w:p>
    <w:p w:rsidR="00011426" w:rsidRDefault="00011426" w:rsidP="00011426">
      <w:pPr>
        <w:rPr>
          <w:b/>
        </w:rPr>
      </w:pPr>
    </w:p>
    <w:p w:rsidR="00011426" w:rsidRDefault="00011426" w:rsidP="00011426">
      <w:pPr>
        <w:jc w:val="center"/>
        <w:rPr>
          <w:b/>
        </w:rPr>
      </w:pPr>
      <w:r>
        <w:rPr>
          <w:b/>
        </w:rPr>
        <w:t>г</w:t>
      </w:r>
      <w:proofErr w:type="gramStart"/>
      <w:r>
        <w:rPr>
          <w:b/>
        </w:rPr>
        <w:t>.И</w:t>
      </w:r>
      <w:proofErr w:type="gramEnd"/>
      <w:r>
        <w:rPr>
          <w:b/>
        </w:rPr>
        <w:t>силькуль</w:t>
      </w:r>
    </w:p>
    <w:p w:rsidR="00011426" w:rsidRDefault="00011426" w:rsidP="00011426">
      <w:pPr>
        <w:jc w:val="center"/>
        <w:rPr>
          <w:b/>
        </w:rPr>
      </w:pPr>
      <w:r>
        <w:rPr>
          <w:b/>
        </w:rPr>
        <w:t>2024 год</w:t>
      </w:r>
    </w:p>
    <w:p w:rsidR="00011426" w:rsidRDefault="00011426" w:rsidP="00011426">
      <w:pPr>
        <w:jc w:val="center"/>
        <w:rPr>
          <w:b/>
        </w:rPr>
      </w:pPr>
    </w:p>
    <w:p w:rsidR="00011426" w:rsidRDefault="00011426" w:rsidP="00011426">
      <w:pPr>
        <w:jc w:val="center"/>
        <w:rPr>
          <w:b/>
        </w:rPr>
      </w:pPr>
    </w:p>
    <w:p w:rsidR="00011426" w:rsidRPr="00103E13" w:rsidRDefault="00011426" w:rsidP="00011426">
      <w:pPr>
        <w:suppressAutoHyphens w:val="0"/>
        <w:autoSpaceDE w:val="0"/>
        <w:autoSpaceDN w:val="0"/>
        <w:adjustRightInd w:val="0"/>
        <w:jc w:val="center"/>
        <w:rPr>
          <w:b/>
          <w:bCs/>
          <w:sz w:val="26"/>
          <w:szCs w:val="26"/>
          <w:lang w:eastAsia="ru-RU"/>
        </w:rPr>
      </w:pPr>
      <w:r w:rsidRPr="00103E13">
        <w:rPr>
          <w:b/>
          <w:bCs/>
          <w:sz w:val="26"/>
          <w:szCs w:val="26"/>
          <w:lang w:eastAsia="ru-RU"/>
        </w:rPr>
        <w:t>СОДЕРЖАНИЕ ДОКУМЕНТАЦИИ ОБ АУКЦИОНЕ</w:t>
      </w:r>
    </w:p>
    <w:p w:rsidR="00011426" w:rsidRPr="00103E13" w:rsidRDefault="00011426" w:rsidP="00011426">
      <w:pPr>
        <w:suppressAutoHyphens w:val="0"/>
        <w:autoSpaceDE w:val="0"/>
        <w:autoSpaceDN w:val="0"/>
        <w:adjustRightInd w:val="0"/>
        <w:jc w:val="center"/>
        <w:rPr>
          <w:b/>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1426" w:rsidRPr="00103E13" w:rsidTr="00B43A1D">
        <w:tc>
          <w:tcPr>
            <w:tcW w:w="10031" w:type="dxa"/>
          </w:tcPr>
          <w:p w:rsidR="00011426" w:rsidRPr="00103E13" w:rsidRDefault="00011426" w:rsidP="00B43A1D">
            <w:pPr>
              <w:suppressAutoHyphens w:val="0"/>
              <w:autoSpaceDE w:val="0"/>
              <w:autoSpaceDN w:val="0"/>
              <w:adjustRightInd w:val="0"/>
              <w:jc w:val="center"/>
              <w:rPr>
                <w:b/>
                <w:bCs/>
                <w:sz w:val="26"/>
                <w:szCs w:val="26"/>
                <w:lang w:eastAsia="ru-RU"/>
              </w:rPr>
            </w:pPr>
            <w:r w:rsidRPr="00103E13">
              <w:rPr>
                <w:b/>
                <w:bCs/>
                <w:sz w:val="26"/>
                <w:szCs w:val="26"/>
                <w:lang w:eastAsia="ru-RU"/>
              </w:rPr>
              <w:t>Наименование разделов и приложений</w:t>
            </w:r>
          </w:p>
        </w:tc>
      </w:tr>
      <w:tr w:rsidR="00011426" w:rsidRPr="00103E13" w:rsidTr="00B43A1D">
        <w:tc>
          <w:tcPr>
            <w:tcW w:w="10031" w:type="dxa"/>
          </w:tcPr>
          <w:p w:rsidR="00011426" w:rsidRPr="00B75D2A" w:rsidRDefault="00011426" w:rsidP="00B43A1D">
            <w:pPr>
              <w:suppressAutoHyphens w:val="0"/>
              <w:autoSpaceDE w:val="0"/>
              <w:autoSpaceDN w:val="0"/>
              <w:adjustRightInd w:val="0"/>
              <w:rPr>
                <w:bCs/>
                <w:sz w:val="26"/>
                <w:szCs w:val="26"/>
                <w:lang w:eastAsia="ru-RU"/>
              </w:rPr>
            </w:pPr>
            <w:r w:rsidRPr="00B75D2A">
              <w:rPr>
                <w:bCs/>
                <w:sz w:val="26"/>
                <w:szCs w:val="26"/>
                <w:lang w:eastAsia="ru-RU"/>
              </w:rPr>
              <w:t xml:space="preserve">Извещение </w:t>
            </w:r>
            <w:r>
              <w:rPr>
                <w:bCs/>
                <w:sz w:val="26"/>
                <w:szCs w:val="26"/>
                <w:lang w:eastAsia="ru-RU"/>
              </w:rPr>
              <w:t>о проведен</w:t>
            </w:r>
            <w:proofErr w:type="gramStart"/>
            <w:r>
              <w:rPr>
                <w:bCs/>
                <w:sz w:val="26"/>
                <w:szCs w:val="26"/>
                <w:lang w:eastAsia="ru-RU"/>
              </w:rPr>
              <w:t>ии ау</w:t>
            </w:r>
            <w:proofErr w:type="gramEnd"/>
            <w:r>
              <w:rPr>
                <w:bCs/>
                <w:sz w:val="26"/>
                <w:szCs w:val="26"/>
                <w:lang w:eastAsia="ru-RU"/>
              </w:rPr>
              <w:t>кциона</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Раздел 1. Общие сведения</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1.1. Общие положения об аукционе</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Раздел 2. Условия участия в аукционе</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2.1. Требования к участникам аукционов</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2.2. Условия допуска к участию в аукционе</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Раздел 3. Подача заявок и допуск заявителя к участию в аукционе. Проведение аукциона</w:t>
            </w:r>
            <w:r>
              <w:rPr>
                <w:sz w:val="26"/>
                <w:szCs w:val="26"/>
                <w:lang w:eastAsia="ru-RU"/>
              </w:rPr>
              <w:t xml:space="preserve"> и определение победителей</w:t>
            </w:r>
            <w:r w:rsidRPr="00103E13">
              <w:rPr>
                <w:sz w:val="26"/>
                <w:szCs w:val="26"/>
                <w:lang w:eastAsia="ru-RU"/>
              </w:rPr>
              <w:t>. Заключение договора</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3.1. Порядок подачи заявок на участие в аукционе</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3.2. Порядок допуска заявителя к участию в аукционе</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3.3. Порядок проведения аукциона</w:t>
            </w:r>
            <w:r>
              <w:rPr>
                <w:sz w:val="26"/>
                <w:szCs w:val="26"/>
                <w:lang w:eastAsia="ru-RU"/>
              </w:rPr>
              <w:t xml:space="preserve"> и определение победителей</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3.4. Заключение договора по результатам аукциона</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 xml:space="preserve">Приложение № </w:t>
            </w:r>
            <w:r>
              <w:rPr>
                <w:sz w:val="26"/>
                <w:szCs w:val="26"/>
                <w:lang w:eastAsia="ru-RU"/>
              </w:rPr>
              <w:t>1</w:t>
            </w:r>
            <w:r w:rsidRPr="00103E13">
              <w:rPr>
                <w:sz w:val="26"/>
                <w:szCs w:val="26"/>
                <w:lang w:eastAsia="ru-RU"/>
              </w:rPr>
              <w:t xml:space="preserve"> (Форма заявки на участие в аукционе)</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sidRPr="00103E13">
              <w:rPr>
                <w:sz w:val="26"/>
                <w:szCs w:val="26"/>
                <w:lang w:eastAsia="ru-RU"/>
              </w:rPr>
              <w:t xml:space="preserve">Приложение № </w:t>
            </w:r>
            <w:r>
              <w:rPr>
                <w:sz w:val="26"/>
                <w:szCs w:val="26"/>
                <w:lang w:eastAsia="ru-RU"/>
              </w:rPr>
              <w:t>2</w:t>
            </w:r>
            <w:r w:rsidRPr="00103E13">
              <w:rPr>
                <w:sz w:val="26"/>
                <w:szCs w:val="26"/>
                <w:lang w:eastAsia="ru-RU"/>
              </w:rPr>
              <w:t xml:space="preserve"> (Проект</w:t>
            </w:r>
            <w:r>
              <w:rPr>
                <w:sz w:val="26"/>
                <w:szCs w:val="26"/>
                <w:lang w:eastAsia="ru-RU"/>
              </w:rPr>
              <w:t>ы</w:t>
            </w:r>
            <w:r w:rsidRPr="00103E13">
              <w:rPr>
                <w:sz w:val="26"/>
                <w:szCs w:val="26"/>
                <w:lang w:eastAsia="ru-RU"/>
              </w:rPr>
              <w:t xml:space="preserve"> договор</w:t>
            </w:r>
            <w:r>
              <w:rPr>
                <w:sz w:val="26"/>
                <w:szCs w:val="26"/>
                <w:lang w:eastAsia="ru-RU"/>
              </w:rPr>
              <w:t>ов</w:t>
            </w:r>
            <w:r w:rsidRPr="00103E13">
              <w:rPr>
                <w:sz w:val="26"/>
                <w:szCs w:val="26"/>
                <w:lang w:eastAsia="ru-RU"/>
              </w:rPr>
              <w:t>)</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Pr>
                <w:sz w:val="26"/>
                <w:szCs w:val="26"/>
                <w:lang w:eastAsia="ru-RU"/>
              </w:rPr>
              <w:t>Приложение № 3 (Реквизиты счета для внесения задатка, платы за право заключения договора)</w:t>
            </w:r>
          </w:p>
        </w:tc>
      </w:tr>
      <w:tr w:rsidR="00011426" w:rsidRPr="00103E13" w:rsidTr="00B43A1D">
        <w:tc>
          <w:tcPr>
            <w:tcW w:w="10031" w:type="dxa"/>
          </w:tcPr>
          <w:p w:rsidR="00011426" w:rsidRPr="00103E13" w:rsidRDefault="00011426" w:rsidP="00B43A1D">
            <w:pPr>
              <w:suppressAutoHyphens w:val="0"/>
              <w:autoSpaceDE w:val="0"/>
              <w:autoSpaceDN w:val="0"/>
              <w:adjustRightInd w:val="0"/>
              <w:rPr>
                <w:sz w:val="26"/>
                <w:szCs w:val="26"/>
                <w:lang w:eastAsia="ru-RU"/>
              </w:rPr>
            </w:pPr>
            <w:r>
              <w:rPr>
                <w:sz w:val="26"/>
                <w:szCs w:val="26"/>
                <w:lang w:eastAsia="ru-RU"/>
              </w:rPr>
              <w:t>Приложение № 4 (Паспорта нестационарных торговых объектов)</w:t>
            </w:r>
          </w:p>
        </w:tc>
      </w:tr>
    </w:tbl>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Default="00011426" w:rsidP="00011426">
      <w:pPr>
        <w:pStyle w:val="a0"/>
      </w:pPr>
    </w:p>
    <w:p w:rsidR="00011426" w:rsidRPr="007E7DAA" w:rsidRDefault="00011426" w:rsidP="00011426">
      <w:pPr>
        <w:jc w:val="center"/>
        <w:rPr>
          <w:b/>
          <w:sz w:val="26"/>
          <w:szCs w:val="26"/>
        </w:rPr>
      </w:pPr>
      <w:r w:rsidRPr="007E7DAA">
        <w:rPr>
          <w:b/>
          <w:sz w:val="26"/>
          <w:szCs w:val="26"/>
        </w:rPr>
        <w:t>Раздел 1. Общие сведения</w:t>
      </w:r>
    </w:p>
    <w:p w:rsidR="00011426" w:rsidRPr="007E7DAA" w:rsidRDefault="00011426" w:rsidP="00011426">
      <w:pPr>
        <w:numPr>
          <w:ilvl w:val="1"/>
          <w:numId w:val="2"/>
        </w:numPr>
        <w:jc w:val="center"/>
        <w:rPr>
          <w:b/>
          <w:sz w:val="26"/>
          <w:szCs w:val="26"/>
        </w:rPr>
      </w:pPr>
      <w:r w:rsidRPr="007E7DAA">
        <w:rPr>
          <w:b/>
          <w:sz w:val="26"/>
          <w:szCs w:val="26"/>
        </w:rPr>
        <w:t>Общие положения об аукционе</w:t>
      </w:r>
    </w:p>
    <w:p w:rsidR="00011426" w:rsidRDefault="00011426" w:rsidP="00011426">
      <w:pPr>
        <w:jc w:val="center"/>
        <w:rPr>
          <w:sz w:val="26"/>
          <w:szCs w:val="26"/>
        </w:rPr>
      </w:pPr>
    </w:p>
    <w:p w:rsidR="00011426" w:rsidRDefault="00011426" w:rsidP="00011426">
      <w:pPr>
        <w:ind w:firstLine="567"/>
        <w:jc w:val="both"/>
        <w:rPr>
          <w:sz w:val="26"/>
          <w:szCs w:val="26"/>
        </w:rPr>
      </w:pPr>
      <w:r w:rsidRPr="001166B9">
        <w:rPr>
          <w:sz w:val="26"/>
          <w:szCs w:val="26"/>
        </w:rPr>
        <w:t xml:space="preserve">1.1.1. </w:t>
      </w:r>
      <w:proofErr w:type="gramStart"/>
      <w:r w:rsidRPr="001166B9">
        <w:rPr>
          <w:sz w:val="26"/>
          <w:szCs w:val="26"/>
        </w:rPr>
        <w:t xml:space="preserve">Настоящий </w:t>
      </w:r>
      <w:r>
        <w:rPr>
          <w:sz w:val="26"/>
          <w:szCs w:val="26"/>
        </w:rPr>
        <w:t>О</w:t>
      </w:r>
      <w:r w:rsidRPr="001166B9">
        <w:rPr>
          <w:sz w:val="26"/>
          <w:szCs w:val="26"/>
        </w:rPr>
        <w:t xml:space="preserve">ткрытый аукцион </w:t>
      </w:r>
      <w:r>
        <w:rPr>
          <w:sz w:val="26"/>
          <w:szCs w:val="26"/>
        </w:rPr>
        <w:t xml:space="preserve">на право заключения договоров на размещение нестационарных торговых объектов на территории Исилькульского городского поселения Исилькульского муниципального района Омской области (далее – Аукцион) </w:t>
      </w:r>
      <w:r w:rsidRPr="001166B9">
        <w:rPr>
          <w:sz w:val="26"/>
          <w:szCs w:val="26"/>
        </w:rPr>
        <w:t>проводится в соответствии с нормами</w:t>
      </w:r>
      <w:r>
        <w:rPr>
          <w:sz w:val="26"/>
          <w:szCs w:val="26"/>
        </w:rPr>
        <w:t xml:space="preserve"> </w:t>
      </w:r>
      <w:r w:rsidRPr="001166B9">
        <w:rPr>
          <w:sz w:val="26"/>
          <w:szCs w:val="26"/>
        </w:rPr>
        <w:t>Гражданского кодекса Российской Федерации</w:t>
      </w:r>
      <w:r>
        <w:rPr>
          <w:sz w:val="26"/>
          <w:szCs w:val="26"/>
        </w:rPr>
        <w:t xml:space="preserve">, </w:t>
      </w:r>
      <w:r w:rsidRPr="00C000A0">
        <w:rPr>
          <w:sz w:val="26"/>
          <w:szCs w:val="26"/>
        </w:rPr>
        <w:t>Постановлением Администрации Исилькульского городского поселения Исилькульского муниципального района Омской области от 24 августа 2016 № 571 «Об утверждении схемы размещения нестационарных торговых объектов на территории Исилькульского городского поселения</w:t>
      </w:r>
      <w:proofErr w:type="gramEnd"/>
      <w:r w:rsidRPr="00C000A0">
        <w:rPr>
          <w:sz w:val="26"/>
          <w:szCs w:val="26"/>
        </w:rPr>
        <w:t>» с изменениями,</w:t>
      </w:r>
      <w:r>
        <w:rPr>
          <w:sz w:val="26"/>
          <w:szCs w:val="26"/>
        </w:rPr>
        <w:t xml:space="preserve"> Постановлением Администрации Исилькульского городского поселения Исилькульского муниципального района Омской области от 31 мая 2023 года № 390 «О размещении</w:t>
      </w:r>
      <w:r w:rsidRPr="001166B9">
        <w:rPr>
          <w:sz w:val="26"/>
          <w:szCs w:val="26"/>
        </w:rPr>
        <w:t xml:space="preserve"> нестационарных торговых объектов на территории </w:t>
      </w:r>
      <w:r>
        <w:rPr>
          <w:sz w:val="26"/>
          <w:szCs w:val="26"/>
        </w:rPr>
        <w:t xml:space="preserve">Исилькульского городского поселения», </w:t>
      </w:r>
      <w:r w:rsidRPr="001166B9">
        <w:rPr>
          <w:sz w:val="26"/>
          <w:szCs w:val="26"/>
        </w:rPr>
        <w:t>а также иными нормативными правовыми актами,</w:t>
      </w:r>
      <w:r>
        <w:rPr>
          <w:sz w:val="26"/>
          <w:szCs w:val="26"/>
        </w:rPr>
        <w:t xml:space="preserve"> </w:t>
      </w:r>
      <w:r w:rsidRPr="001166B9">
        <w:rPr>
          <w:sz w:val="26"/>
          <w:szCs w:val="26"/>
        </w:rPr>
        <w:t>регулирующим отношения, связанные с предметом настоящего аукциона.</w:t>
      </w:r>
    </w:p>
    <w:p w:rsidR="00011426" w:rsidRPr="00784BF4" w:rsidRDefault="00011426" w:rsidP="00011426">
      <w:pPr>
        <w:pStyle w:val="1"/>
        <w:shd w:val="clear" w:color="auto" w:fill="auto"/>
        <w:spacing w:before="0" w:after="0" w:line="326" w:lineRule="exact"/>
        <w:ind w:right="-6" w:firstLine="567"/>
        <w:jc w:val="both"/>
        <w:rPr>
          <w:sz w:val="26"/>
          <w:szCs w:val="26"/>
        </w:rPr>
      </w:pPr>
      <w:r>
        <w:rPr>
          <w:bCs/>
          <w:sz w:val="26"/>
          <w:szCs w:val="26"/>
        </w:rPr>
        <w:t xml:space="preserve">1.1.2. </w:t>
      </w:r>
      <w:proofErr w:type="gramStart"/>
      <w:r w:rsidRPr="00784BF4">
        <w:rPr>
          <w:sz w:val="26"/>
          <w:szCs w:val="26"/>
        </w:rPr>
        <w:t>Основание проведения Аукциона – постановление Администрации Исилькульского городского поселения от 24 августа 2016 № 571 «Об утверждении схемы размещения нестационарных торговых объектов на территории Исилькульского городского поселения»</w:t>
      </w:r>
      <w:r>
        <w:rPr>
          <w:sz w:val="26"/>
          <w:szCs w:val="26"/>
        </w:rPr>
        <w:t xml:space="preserve">, постановление </w:t>
      </w:r>
      <w:r w:rsidRPr="00784BF4">
        <w:rPr>
          <w:sz w:val="26"/>
          <w:szCs w:val="26"/>
        </w:rPr>
        <w:t xml:space="preserve">Администрации Исилькульского городского поселения </w:t>
      </w:r>
      <w:r w:rsidRPr="005262B8">
        <w:rPr>
          <w:sz w:val="26"/>
          <w:szCs w:val="26"/>
        </w:rPr>
        <w:t>от 25 июня 2024 года №483</w:t>
      </w:r>
      <w:r>
        <w:rPr>
          <w:sz w:val="28"/>
          <w:szCs w:val="28"/>
        </w:rPr>
        <w:t xml:space="preserve"> «</w:t>
      </w:r>
      <w:r w:rsidRPr="00E03CC4">
        <w:rPr>
          <w:sz w:val="28"/>
          <w:szCs w:val="28"/>
        </w:rPr>
        <w:t>О проведении аукциона по продаже права на заключение договоров</w:t>
      </w:r>
      <w:r>
        <w:rPr>
          <w:sz w:val="28"/>
          <w:szCs w:val="28"/>
        </w:rPr>
        <w:t xml:space="preserve"> </w:t>
      </w:r>
      <w:r w:rsidRPr="00E03CC4">
        <w:rPr>
          <w:sz w:val="28"/>
          <w:szCs w:val="28"/>
        </w:rPr>
        <w:t>на размещение нестационарных торговых объектов на территории Исилькульского городского поселения</w:t>
      </w:r>
      <w:r>
        <w:rPr>
          <w:sz w:val="28"/>
          <w:szCs w:val="28"/>
        </w:rPr>
        <w:t>»</w:t>
      </w:r>
      <w:r w:rsidRPr="00784BF4">
        <w:rPr>
          <w:sz w:val="26"/>
          <w:szCs w:val="26"/>
        </w:rPr>
        <w:t>.</w:t>
      </w:r>
      <w:proofErr w:type="gramEnd"/>
    </w:p>
    <w:p w:rsidR="00011426" w:rsidRPr="001166B9" w:rsidRDefault="00011426" w:rsidP="00011426">
      <w:pPr>
        <w:tabs>
          <w:tab w:val="left" w:pos="0"/>
        </w:tabs>
        <w:ind w:firstLine="567"/>
        <w:jc w:val="both"/>
        <w:rPr>
          <w:sz w:val="26"/>
          <w:szCs w:val="26"/>
        </w:rPr>
      </w:pPr>
      <w:r>
        <w:rPr>
          <w:bCs/>
          <w:sz w:val="26"/>
          <w:szCs w:val="26"/>
        </w:rPr>
        <w:t>1.1.3. Организатор Аукциона –</w:t>
      </w:r>
      <w:r>
        <w:rPr>
          <w:sz w:val="26"/>
          <w:szCs w:val="26"/>
        </w:rPr>
        <w:t xml:space="preserve"> Администрация </w:t>
      </w:r>
      <w:r w:rsidRPr="00717EBE">
        <w:rPr>
          <w:sz w:val="26"/>
          <w:szCs w:val="26"/>
        </w:rPr>
        <w:t>Исилькульского городского поселения Исилькульского муниципального района Омской области</w:t>
      </w:r>
      <w:r>
        <w:rPr>
          <w:sz w:val="26"/>
          <w:szCs w:val="26"/>
        </w:rPr>
        <w:t>, отдел архитектуры, строительства и городского хозяйства.</w:t>
      </w:r>
    </w:p>
    <w:p w:rsidR="00011426" w:rsidRDefault="00011426" w:rsidP="00011426">
      <w:pPr>
        <w:pStyle w:val="21"/>
        <w:tabs>
          <w:tab w:val="left" w:pos="-142"/>
        </w:tabs>
        <w:ind w:left="0" w:firstLine="567"/>
        <w:rPr>
          <w:bCs/>
          <w:sz w:val="26"/>
          <w:szCs w:val="26"/>
        </w:rPr>
      </w:pPr>
      <w:r>
        <w:rPr>
          <w:bCs/>
          <w:sz w:val="26"/>
          <w:szCs w:val="26"/>
        </w:rPr>
        <w:t>1.1.4. Организатор А</w:t>
      </w:r>
      <w:r w:rsidRPr="00ED7570">
        <w:rPr>
          <w:bCs/>
          <w:sz w:val="26"/>
          <w:szCs w:val="26"/>
        </w:rPr>
        <w:t>укциона проводит аукцион в соответствии с условиями</w:t>
      </w:r>
      <w:r>
        <w:rPr>
          <w:bCs/>
          <w:sz w:val="26"/>
          <w:szCs w:val="26"/>
        </w:rPr>
        <w:t xml:space="preserve"> и положениями </w:t>
      </w:r>
      <w:r w:rsidRPr="00ED7570">
        <w:rPr>
          <w:bCs/>
          <w:sz w:val="26"/>
          <w:szCs w:val="26"/>
        </w:rPr>
        <w:t>настоящей документации об аукционе, в день, час и по адресу,</w:t>
      </w:r>
      <w:r>
        <w:rPr>
          <w:bCs/>
          <w:sz w:val="26"/>
          <w:szCs w:val="26"/>
        </w:rPr>
        <w:t xml:space="preserve"> </w:t>
      </w:r>
      <w:r w:rsidRPr="00ED7570">
        <w:rPr>
          <w:bCs/>
          <w:sz w:val="26"/>
          <w:szCs w:val="26"/>
        </w:rPr>
        <w:t xml:space="preserve">указанными в </w:t>
      </w:r>
      <w:r>
        <w:rPr>
          <w:bCs/>
          <w:sz w:val="26"/>
          <w:szCs w:val="26"/>
        </w:rPr>
        <w:t xml:space="preserve">Извещении </w:t>
      </w:r>
      <w:r w:rsidRPr="005321AC">
        <w:rPr>
          <w:bCs/>
          <w:sz w:val="26"/>
          <w:szCs w:val="26"/>
        </w:rPr>
        <w:t>о проведении открытого аукциона на право заключения договоров на</w:t>
      </w:r>
      <w:r>
        <w:rPr>
          <w:bCs/>
          <w:sz w:val="26"/>
          <w:szCs w:val="26"/>
        </w:rPr>
        <w:t xml:space="preserve"> </w:t>
      </w:r>
      <w:r w:rsidRPr="005321AC">
        <w:rPr>
          <w:bCs/>
          <w:sz w:val="26"/>
          <w:szCs w:val="26"/>
        </w:rPr>
        <w:t xml:space="preserve">размещение нестационарных торговых объектов на территории </w:t>
      </w:r>
      <w:r w:rsidRPr="001C0EC8">
        <w:rPr>
          <w:sz w:val="26"/>
          <w:szCs w:val="26"/>
        </w:rPr>
        <w:t>Исилькульского городского поселения Исилькульского муниципального района Омской области</w:t>
      </w:r>
      <w:r>
        <w:rPr>
          <w:bCs/>
          <w:sz w:val="26"/>
          <w:szCs w:val="26"/>
        </w:rPr>
        <w:t xml:space="preserve"> (далее – Извещение)</w:t>
      </w:r>
      <w:r w:rsidRPr="00ED7570">
        <w:rPr>
          <w:bCs/>
          <w:sz w:val="26"/>
          <w:szCs w:val="26"/>
        </w:rPr>
        <w:t>.</w:t>
      </w:r>
    </w:p>
    <w:p w:rsidR="00011426" w:rsidRPr="005321AC" w:rsidRDefault="00011426" w:rsidP="00011426">
      <w:pPr>
        <w:tabs>
          <w:tab w:val="left" w:pos="1260"/>
        </w:tabs>
        <w:ind w:firstLine="720"/>
        <w:jc w:val="both"/>
        <w:rPr>
          <w:bCs/>
          <w:sz w:val="26"/>
          <w:szCs w:val="26"/>
        </w:rPr>
      </w:pPr>
      <w:r>
        <w:rPr>
          <w:bCs/>
          <w:sz w:val="26"/>
          <w:szCs w:val="26"/>
        </w:rPr>
        <w:t>1.1.5. Условия А</w:t>
      </w:r>
      <w:r w:rsidRPr="005321AC">
        <w:rPr>
          <w:bCs/>
          <w:sz w:val="26"/>
          <w:szCs w:val="26"/>
        </w:rPr>
        <w:t>укциона, указанные в настоящей документации об</w:t>
      </w:r>
      <w:r>
        <w:rPr>
          <w:bCs/>
          <w:sz w:val="26"/>
          <w:szCs w:val="26"/>
        </w:rPr>
        <w:t xml:space="preserve"> </w:t>
      </w:r>
      <w:r w:rsidRPr="005321AC">
        <w:rPr>
          <w:bCs/>
          <w:sz w:val="26"/>
          <w:szCs w:val="26"/>
        </w:rPr>
        <w:t>аукционе, порядок и условия заключения договоров с участником аукциона</w:t>
      </w:r>
      <w:r>
        <w:rPr>
          <w:bCs/>
          <w:sz w:val="26"/>
          <w:szCs w:val="26"/>
        </w:rPr>
        <w:t xml:space="preserve"> </w:t>
      </w:r>
      <w:r w:rsidRPr="005321AC">
        <w:rPr>
          <w:bCs/>
          <w:sz w:val="26"/>
          <w:szCs w:val="26"/>
        </w:rPr>
        <w:t>являются условиями публичной оферты, а заявка на участие в аукционе является</w:t>
      </w:r>
      <w:r>
        <w:rPr>
          <w:bCs/>
          <w:sz w:val="26"/>
          <w:szCs w:val="26"/>
        </w:rPr>
        <w:t xml:space="preserve"> </w:t>
      </w:r>
      <w:r w:rsidRPr="005321AC">
        <w:rPr>
          <w:bCs/>
          <w:sz w:val="26"/>
          <w:szCs w:val="26"/>
        </w:rPr>
        <w:t>акцептом данной оферты в соответствии со статьей 438 Гражданского кодекса</w:t>
      </w:r>
      <w:r>
        <w:rPr>
          <w:bCs/>
          <w:sz w:val="26"/>
          <w:szCs w:val="26"/>
        </w:rPr>
        <w:t xml:space="preserve"> </w:t>
      </w:r>
      <w:r w:rsidRPr="005321AC">
        <w:rPr>
          <w:bCs/>
          <w:sz w:val="26"/>
          <w:szCs w:val="26"/>
        </w:rPr>
        <w:t>Российской Федерации.</w:t>
      </w:r>
    </w:p>
    <w:p w:rsidR="00011426" w:rsidRDefault="00011426" w:rsidP="00011426">
      <w:pPr>
        <w:tabs>
          <w:tab w:val="left" w:pos="0"/>
        </w:tabs>
        <w:ind w:firstLine="567"/>
        <w:jc w:val="both"/>
        <w:rPr>
          <w:bCs/>
          <w:sz w:val="26"/>
          <w:szCs w:val="26"/>
        </w:rPr>
      </w:pPr>
      <w:r w:rsidRPr="005321AC">
        <w:rPr>
          <w:bCs/>
          <w:sz w:val="26"/>
          <w:szCs w:val="26"/>
        </w:rPr>
        <w:t xml:space="preserve">1.1.6. Протоколы, </w:t>
      </w:r>
      <w:r>
        <w:rPr>
          <w:bCs/>
          <w:sz w:val="26"/>
          <w:szCs w:val="26"/>
        </w:rPr>
        <w:t>составленные в ходе проведения А</w:t>
      </w:r>
      <w:r w:rsidRPr="005321AC">
        <w:rPr>
          <w:bCs/>
          <w:sz w:val="26"/>
          <w:szCs w:val="26"/>
        </w:rPr>
        <w:t>укциона, заявки на</w:t>
      </w:r>
      <w:r>
        <w:rPr>
          <w:bCs/>
          <w:sz w:val="26"/>
          <w:szCs w:val="26"/>
        </w:rPr>
        <w:t xml:space="preserve"> участие в аукционе, Д</w:t>
      </w:r>
      <w:r w:rsidRPr="005321AC">
        <w:rPr>
          <w:bCs/>
          <w:sz w:val="26"/>
          <w:szCs w:val="26"/>
        </w:rPr>
        <w:t>окументация об аукционе, изменения, внесенные в</w:t>
      </w:r>
      <w:r>
        <w:rPr>
          <w:bCs/>
          <w:sz w:val="26"/>
          <w:szCs w:val="26"/>
        </w:rPr>
        <w:t xml:space="preserve"> </w:t>
      </w:r>
      <w:r w:rsidRPr="005321AC">
        <w:rPr>
          <w:bCs/>
          <w:sz w:val="26"/>
          <w:szCs w:val="26"/>
        </w:rPr>
        <w:t>документацию об аукционе, а также аудиозапись аукциона хранятся</w:t>
      </w:r>
      <w:r>
        <w:rPr>
          <w:bCs/>
          <w:sz w:val="26"/>
          <w:szCs w:val="26"/>
        </w:rPr>
        <w:t xml:space="preserve"> </w:t>
      </w:r>
      <w:r w:rsidRPr="005321AC">
        <w:rPr>
          <w:bCs/>
          <w:sz w:val="26"/>
          <w:szCs w:val="26"/>
        </w:rPr>
        <w:t xml:space="preserve">Организатором аукциона не </w:t>
      </w:r>
      <w:r w:rsidRPr="00F940BF">
        <w:rPr>
          <w:bCs/>
          <w:sz w:val="26"/>
          <w:szCs w:val="26"/>
        </w:rPr>
        <w:t>менее пяти лет.</w:t>
      </w:r>
    </w:p>
    <w:p w:rsidR="00011426" w:rsidRDefault="00011426" w:rsidP="00011426">
      <w:pPr>
        <w:pStyle w:val="a0"/>
        <w:spacing w:after="0"/>
        <w:ind w:right="-5"/>
        <w:jc w:val="center"/>
        <w:rPr>
          <w:b/>
          <w:bCs/>
          <w:sz w:val="26"/>
          <w:szCs w:val="26"/>
        </w:rPr>
      </w:pPr>
    </w:p>
    <w:p w:rsidR="00011426" w:rsidRPr="007E7DAA" w:rsidRDefault="00011426" w:rsidP="00011426">
      <w:pPr>
        <w:pStyle w:val="a0"/>
        <w:spacing w:after="0"/>
        <w:ind w:right="-5"/>
        <w:jc w:val="center"/>
        <w:rPr>
          <w:b/>
          <w:bCs/>
          <w:sz w:val="26"/>
          <w:szCs w:val="26"/>
        </w:rPr>
      </w:pPr>
      <w:r w:rsidRPr="007E7DAA">
        <w:rPr>
          <w:b/>
          <w:bCs/>
          <w:sz w:val="26"/>
          <w:szCs w:val="26"/>
        </w:rPr>
        <w:t>Раздел 2. Условия участия в аукционе.</w:t>
      </w:r>
    </w:p>
    <w:p w:rsidR="00011426" w:rsidRDefault="00011426" w:rsidP="00011426">
      <w:pPr>
        <w:pStyle w:val="a0"/>
        <w:spacing w:after="0"/>
        <w:ind w:right="-5"/>
        <w:jc w:val="center"/>
        <w:rPr>
          <w:b/>
          <w:bCs/>
          <w:sz w:val="26"/>
          <w:szCs w:val="26"/>
        </w:rPr>
      </w:pPr>
      <w:r w:rsidRPr="007E7DAA">
        <w:rPr>
          <w:b/>
          <w:bCs/>
          <w:sz w:val="26"/>
          <w:szCs w:val="26"/>
        </w:rPr>
        <w:t>2.1. Требования к участникам аукционов.</w:t>
      </w:r>
    </w:p>
    <w:p w:rsidR="00011426" w:rsidRPr="007E7DAA" w:rsidRDefault="00011426" w:rsidP="00011426">
      <w:pPr>
        <w:pStyle w:val="a0"/>
        <w:spacing w:after="0"/>
        <w:ind w:right="-5"/>
        <w:jc w:val="center"/>
        <w:rPr>
          <w:b/>
          <w:bCs/>
          <w:sz w:val="26"/>
          <w:szCs w:val="26"/>
        </w:rPr>
      </w:pPr>
    </w:p>
    <w:p w:rsidR="00011426" w:rsidRPr="007E7DAA" w:rsidRDefault="00011426" w:rsidP="00011426">
      <w:pPr>
        <w:pStyle w:val="a0"/>
        <w:spacing w:after="0"/>
        <w:ind w:right="-5" w:firstLine="567"/>
        <w:jc w:val="both"/>
        <w:rPr>
          <w:bCs/>
          <w:sz w:val="26"/>
          <w:szCs w:val="26"/>
        </w:rPr>
      </w:pPr>
      <w:r w:rsidRPr="007E7DAA">
        <w:rPr>
          <w:bCs/>
          <w:sz w:val="26"/>
          <w:szCs w:val="26"/>
        </w:rPr>
        <w:t>2.1.1. Участником аукциона может быть любое юридическое лицо</w:t>
      </w:r>
      <w:r>
        <w:rPr>
          <w:bCs/>
          <w:sz w:val="26"/>
          <w:szCs w:val="26"/>
        </w:rPr>
        <w:t xml:space="preserve"> </w:t>
      </w:r>
      <w:r w:rsidRPr="007E7DAA">
        <w:rPr>
          <w:bCs/>
          <w:sz w:val="26"/>
          <w:szCs w:val="26"/>
        </w:rPr>
        <w:t>независимо от организационно-правовой формы, формы собственности, места</w:t>
      </w:r>
      <w:r>
        <w:rPr>
          <w:bCs/>
          <w:sz w:val="26"/>
          <w:szCs w:val="26"/>
        </w:rPr>
        <w:t xml:space="preserve"> </w:t>
      </w:r>
      <w:r w:rsidRPr="007E7DAA">
        <w:rPr>
          <w:bCs/>
          <w:sz w:val="26"/>
          <w:szCs w:val="26"/>
        </w:rPr>
        <w:t xml:space="preserve">нахождения, </w:t>
      </w:r>
      <w:r>
        <w:rPr>
          <w:bCs/>
          <w:sz w:val="26"/>
          <w:szCs w:val="26"/>
        </w:rPr>
        <w:t>и</w:t>
      </w:r>
      <w:r w:rsidRPr="007E7DAA">
        <w:rPr>
          <w:bCs/>
          <w:sz w:val="26"/>
          <w:szCs w:val="26"/>
        </w:rPr>
        <w:t xml:space="preserve"> места </w:t>
      </w:r>
      <w:r>
        <w:rPr>
          <w:bCs/>
          <w:sz w:val="26"/>
          <w:szCs w:val="26"/>
        </w:rPr>
        <w:t>нахождения</w:t>
      </w:r>
      <w:r w:rsidRPr="007E7DAA">
        <w:rPr>
          <w:bCs/>
          <w:sz w:val="26"/>
          <w:szCs w:val="26"/>
        </w:rPr>
        <w:t xml:space="preserve"> или индивидуальный</w:t>
      </w:r>
      <w:r>
        <w:rPr>
          <w:bCs/>
          <w:sz w:val="26"/>
          <w:szCs w:val="26"/>
        </w:rPr>
        <w:t xml:space="preserve"> </w:t>
      </w:r>
      <w:r w:rsidRPr="007E7DAA">
        <w:rPr>
          <w:bCs/>
          <w:sz w:val="26"/>
          <w:szCs w:val="26"/>
        </w:rPr>
        <w:t xml:space="preserve">предприниматель, претендующие на заключение </w:t>
      </w:r>
      <w:proofErr w:type="gramStart"/>
      <w:r w:rsidRPr="007E7DAA">
        <w:rPr>
          <w:bCs/>
          <w:sz w:val="26"/>
          <w:szCs w:val="26"/>
        </w:rPr>
        <w:t>договора</w:t>
      </w:r>
      <w:proofErr w:type="gramEnd"/>
      <w:r>
        <w:rPr>
          <w:bCs/>
          <w:sz w:val="26"/>
          <w:szCs w:val="26"/>
        </w:rPr>
        <w:t xml:space="preserve"> на размещение нестационарного торгового объекта (далее – договор НТО)</w:t>
      </w:r>
      <w:r w:rsidRPr="007E7DAA">
        <w:rPr>
          <w:bCs/>
          <w:sz w:val="26"/>
          <w:szCs w:val="26"/>
        </w:rPr>
        <w:t>.</w:t>
      </w:r>
    </w:p>
    <w:p w:rsidR="00011426" w:rsidRPr="007E7DAA" w:rsidRDefault="00011426" w:rsidP="00011426">
      <w:pPr>
        <w:pStyle w:val="a0"/>
        <w:spacing w:after="0"/>
        <w:ind w:right="-5" w:firstLine="567"/>
        <w:jc w:val="both"/>
        <w:rPr>
          <w:bCs/>
          <w:sz w:val="26"/>
          <w:szCs w:val="26"/>
        </w:rPr>
      </w:pPr>
      <w:r w:rsidRPr="00863EB5">
        <w:rPr>
          <w:bCs/>
          <w:sz w:val="26"/>
          <w:szCs w:val="26"/>
        </w:rPr>
        <w:t>2.1.2. Плата за участие в аукционе не взимается.</w:t>
      </w:r>
    </w:p>
    <w:p w:rsidR="00011426" w:rsidRPr="007E7DAA" w:rsidRDefault="00011426" w:rsidP="00011426">
      <w:pPr>
        <w:pStyle w:val="a0"/>
        <w:spacing w:after="0"/>
        <w:ind w:right="-5" w:firstLine="567"/>
        <w:jc w:val="both"/>
        <w:rPr>
          <w:bCs/>
          <w:sz w:val="26"/>
          <w:szCs w:val="26"/>
        </w:rPr>
      </w:pPr>
      <w:r w:rsidRPr="007E7DAA">
        <w:rPr>
          <w:bCs/>
          <w:sz w:val="26"/>
          <w:szCs w:val="26"/>
        </w:rPr>
        <w:t xml:space="preserve">2.1.3. </w:t>
      </w:r>
      <w:r>
        <w:rPr>
          <w:bCs/>
          <w:sz w:val="26"/>
          <w:szCs w:val="26"/>
        </w:rPr>
        <w:t>П</w:t>
      </w:r>
      <w:r w:rsidRPr="007E7DAA">
        <w:rPr>
          <w:bCs/>
          <w:sz w:val="26"/>
          <w:szCs w:val="26"/>
        </w:rPr>
        <w:t>орядок выдачи документации об аукционе на бумажном</w:t>
      </w:r>
      <w:r>
        <w:rPr>
          <w:bCs/>
          <w:sz w:val="26"/>
          <w:szCs w:val="26"/>
        </w:rPr>
        <w:t xml:space="preserve"> носителе указан</w:t>
      </w:r>
      <w:r w:rsidRPr="007E7DAA">
        <w:rPr>
          <w:bCs/>
          <w:sz w:val="26"/>
          <w:szCs w:val="26"/>
        </w:rPr>
        <w:t xml:space="preserve"> в </w:t>
      </w:r>
      <w:r>
        <w:rPr>
          <w:bCs/>
          <w:sz w:val="26"/>
          <w:szCs w:val="26"/>
        </w:rPr>
        <w:t>Извещении</w:t>
      </w:r>
      <w:r w:rsidRPr="007E7DAA">
        <w:rPr>
          <w:bCs/>
          <w:sz w:val="26"/>
          <w:szCs w:val="26"/>
        </w:rPr>
        <w:t>. Предоставление документации об аукционе</w:t>
      </w:r>
      <w:r>
        <w:rPr>
          <w:bCs/>
          <w:sz w:val="26"/>
          <w:szCs w:val="26"/>
        </w:rPr>
        <w:t xml:space="preserve"> </w:t>
      </w:r>
      <w:r w:rsidRPr="007E7DAA">
        <w:rPr>
          <w:bCs/>
          <w:sz w:val="26"/>
          <w:szCs w:val="26"/>
        </w:rPr>
        <w:t>в форме электронного документа</w:t>
      </w:r>
      <w:r>
        <w:rPr>
          <w:bCs/>
          <w:sz w:val="26"/>
          <w:szCs w:val="26"/>
        </w:rPr>
        <w:t xml:space="preserve"> и на </w:t>
      </w:r>
      <w:r w:rsidRPr="005321AC">
        <w:rPr>
          <w:sz w:val="26"/>
          <w:szCs w:val="26"/>
        </w:rPr>
        <w:t xml:space="preserve">бумажном носителе </w:t>
      </w:r>
      <w:r w:rsidRPr="007E7DAA">
        <w:rPr>
          <w:bCs/>
          <w:sz w:val="26"/>
          <w:szCs w:val="26"/>
        </w:rPr>
        <w:t>осуществляется без взимания платы.</w:t>
      </w:r>
    </w:p>
    <w:p w:rsidR="00011426" w:rsidRPr="007E7DAA" w:rsidRDefault="00011426" w:rsidP="00011426">
      <w:pPr>
        <w:pStyle w:val="a0"/>
        <w:spacing w:after="0"/>
        <w:ind w:right="-5" w:firstLine="567"/>
        <w:jc w:val="both"/>
        <w:rPr>
          <w:bCs/>
          <w:sz w:val="26"/>
          <w:szCs w:val="26"/>
        </w:rPr>
      </w:pPr>
      <w:r w:rsidRPr="007E7DAA">
        <w:rPr>
          <w:bCs/>
          <w:sz w:val="26"/>
          <w:szCs w:val="26"/>
        </w:rPr>
        <w:t>2.1.4. Заявитель несет все расходы, связанные с подготовкой и подачей</w:t>
      </w:r>
      <w:r>
        <w:rPr>
          <w:bCs/>
          <w:sz w:val="26"/>
          <w:szCs w:val="26"/>
        </w:rPr>
        <w:t xml:space="preserve"> </w:t>
      </w:r>
      <w:r w:rsidRPr="007E7DAA">
        <w:rPr>
          <w:bCs/>
          <w:sz w:val="26"/>
          <w:szCs w:val="26"/>
        </w:rPr>
        <w:t>заявки на участие в аукционе.</w:t>
      </w:r>
    </w:p>
    <w:p w:rsidR="00011426" w:rsidRPr="007E7DAA" w:rsidRDefault="00011426" w:rsidP="00011426">
      <w:pPr>
        <w:pStyle w:val="a0"/>
        <w:spacing w:after="0"/>
        <w:ind w:right="-5" w:firstLine="567"/>
        <w:jc w:val="both"/>
        <w:rPr>
          <w:bCs/>
          <w:sz w:val="26"/>
          <w:szCs w:val="26"/>
        </w:rPr>
      </w:pPr>
      <w:r w:rsidRPr="007E7DAA">
        <w:rPr>
          <w:bCs/>
          <w:sz w:val="26"/>
          <w:szCs w:val="26"/>
        </w:rPr>
        <w:t>2.1.5. Проект договора на размещение нестационарного торгового объекта</w:t>
      </w:r>
      <w:r>
        <w:rPr>
          <w:bCs/>
          <w:sz w:val="26"/>
          <w:szCs w:val="26"/>
        </w:rPr>
        <w:t xml:space="preserve"> </w:t>
      </w:r>
      <w:r w:rsidRPr="007E7DAA">
        <w:rPr>
          <w:bCs/>
          <w:sz w:val="26"/>
          <w:szCs w:val="26"/>
        </w:rPr>
        <w:t xml:space="preserve">приведен в </w:t>
      </w:r>
      <w:r>
        <w:rPr>
          <w:bCs/>
          <w:sz w:val="26"/>
          <w:szCs w:val="26"/>
        </w:rPr>
        <w:t>приложении № 2</w:t>
      </w:r>
      <w:r w:rsidRPr="007E7DAA">
        <w:rPr>
          <w:bCs/>
          <w:sz w:val="26"/>
          <w:szCs w:val="26"/>
        </w:rPr>
        <w:t xml:space="preserve"> </w:t>
      </w:r>
      <w:r>
        <w:rPr>
          <w:bCs/>
          <w:sz w:val="26"/>
          <w:szCs w:val="26"/>
        </w:rPr>
        <w:t>к настоящей Д</w:t>
      </w:r>
      <w:r w:rsidRPr="007E7DAA">
        <w:rPr>
          <w:bCs/>
          <w:sz w:val="26"/>
          <w:szCs w:val="26"/>
        </w:rPr>
        <w:t>окументации</w:t>
      </w:r>
      <w:r>
        <w:rPr>
          <w:bCs/>
          <w:sz w:val="26"/>
          <w:szCs w:val="26"/>
        </w:rPr>
        <w:t xml:space="preserve"> об Аукционе</w:t>
      </w:r>
      <w:r w:rsidRPr="007E7DAA">
        <w:rPr>
          <w:bCs/>
          <w:sz w:val="26"/>
          <w:szCs w:val="26"/>
        </w:rPr>
        <w:t>. На каждый НТО лота</w:t>
      </w:r>
      <w:r>
        <w:rPr>
          <w:bCs/>
          <w:sz w:val="26"/>
          <w:szCs w:val="26"/>
        </w:rPr>
        <w:t xml:space="preserve"> </w:t>
      </w:r>
      <w:r w:rsidRPr="007E7DAA">
        <w:rPr>
          <w:bCs/>
          <w:sz w:val="26"/>
          <w:szCs w:val="26"/>
        </w:rPr>
        <w:t xml:space="preserve">заключается отдельный договор на размещение </w:t>
      </w:r>
      <w:r>
        <w:rPr>
          <w:bCs/>
          <w:sz w:val="26"/>
          <w:szCs w:val="26"/>
        </w:rPr>
        <w:t>НТО</w:t>
      </w:r>
      <w:r w:rsidRPr="007E7DAA">
        <w:rPr>
          <w:bCs/>
          <w:sz w:val="26"/>
          <w:szCs w:val="26"/>
        </w:rPr>
        <w:t>.</w:t>
      </w:r>
    </w:p>
    <w:p w:rsidR="00011426" w:rsidRDefault="00011426" w:rsidP="00011426">
      <w:pPr>
        <w:pStyle w:val="a0"/>
        <w:spacing w:after="0"/>
        <w:ind w:right="-5" w:firstLine="567"/>
        <w:jc w:val="both"/>
        <w:rPr>
          <w:b/>
          <w:bCs/>
          <w:sz w:val="26"/>
          <w:szCs w:val="26"/>
        </w:rPr>
      </w:pPr>
      <w:r w:rsidRPr="007E7DAA">
        <w:rPr>
          <w:bCs/>
          <w:sz w:val="26"/>
          <w:szCs w:val="26"/>
        </w:rPr>
        <w:t>2.1.6. Для участия в аукционе заявитель обеспечивает перечисление задатка на счет Организатора аукциона</w:t>
      </w:r>
      <w:r w:rsidRPr="007E7DAA">
        <w:rPr>
          <w:b/>
          <w:bCs/>
          <w:sz w:val="26"/>
          <w:szCs w:val="26"/>
        </w:rPr>
        <w:t xml:space="preserve"> </w:t>
      </w:r>
      <w:r w:rsidRPr="00807D9B">
        <w:rPr>
          <w:bCs/>
          <w:sz w:val="26"/>
          <w:szCs w:val="26"/>
        </w:rPr>
        <w:t>в отношении каждого лота</w:t>
      </w:r>
      <w:r w:rsidRPr="007E7DAA">
        <w:rPr>
          <w:b/>
          <w:bCs/>
          <w:sz w:val="26"/>
          <w:szCs w:val="26"/>
        </w:rPr>
        <w:t xml:space="preserve"> </w:t>
      </w:r>
      <w:r w:rsidRPr="007E7DAA">
        <w:rPr>
          <w:bCs/>
          <w:sz w:val="26"/>
          <w:szCs w:val="26"/>
        </w:rPr>
        <w:t>в размере</w:t>
      </w:r>
      <w:r>
        <w:rPr>
          <w:bCs/>
          <w:sz w:val="26"/>
          <w:szCs w:val="26"/>
        </w:rPr>
        <w:t>, указанном в Извещении</w:t>
      </w:r>
      <w:r w:rsidRPr="007E7DAA">
        <w:rPr>
          <w:bCs/>
          <w:sz w:val="26"/>
          <w:szCs w:val="26"/>
        </w:rPr>
        <w:t>. Исполнение обязанности по внесению</w:t>
      </w:r>
      <w:r>
        <w:rPr>
          <w:b/>
          <w:bCs/>
          <w:sz w:val="26"/>
          <w:szCs w:val="26"/>
        </w:rPr>
        <w:t xml:space="preserve"> </w:t>
      </w:r>
      <w:r w:rsidRPr="007E7DAA">
        <w:rPr>
          <w:bCs/>
          <w:sz w:val="26"/>
          <w:szCs w:val="26"/>
        </w:rPr>
        <w:t>суммы задатка третьими лицами не допускается. Внесение суммы задатка</w:t>
      </w:r>
      <w:r>
        <w:rPr>
          <w:b/>
          <w:bCs/>
          <w:sz w:val="26"/>
          <w:szCs w:val="26"/>
        </w:rPr>
        <w:t xml:space="preserve"> </w:t>
      </w:r>
      <w:r w:rsidRPr="007E7DAA">
        <w:rPr>
          <w:bCs/>
          <w:sz w:val="26"/>
          <w:szCs w:val="26"/>
        </w:rPr>
        <w:t>третьими лицами не является оплатой задатка. Перечисленные денежные средства</w:t>
      </w:r>
      <w:r>
        <w:rPr>
          <w:b/>
          <w:bCs/>
          <w:sz w:val="26"/>
          <w:szCs w:val="26"/>
        </w:rPr>
        <w:t xml:space="preserve"> </w:t>
      </w:r>
      <w:r w:rsidRPr="007E7DAA">
        <w:rPr>
          <w:bCs/>
          <w:sz w:val="26"/>
          <w:szCs w:val="26"/>
        </w:rPr>
        <w:t xml:space="preserve">иными лицами, кроме заявителя, будут </w:t>
      </w:r>
      <w:proofErr w:type="gramStart"/>
      <w:r w:rsidRPr="007E7DAA">
        <w:rPr>
          <w:bCs/>
          <w:sz w:val="26"/>
          <w:szCs w:val="26"/>
        </w:rPr>
        <w:t>считаться ошибочно перечисленными</w:t>
      </w:r>
      <w:r>
        <w:rPr>
          <w:b/>
          <w:bCs/>
          <w:sz w:val="26"/>
          <w:szCs w:val="26"/>
        </w:rPr>
        <w:t xml:space="preserve"> </w:t>
      </w:r>
      <w:r w:rsidRPr="007E7DAA">
        <w:rPr>
          <w:bCs/>
          <w:sz w:val="26"/>
          <w:szCs w:val="26"/>
        </w:rPr>
        <w:t>денежными средствами и возвращены</w:t>
      </w:r>
      <w:proofErr w:type="gramEnd"/>
      <w:r w:rsidRPr="007E7DAA">
        <w:rPr>
          <w:bCs/>
          <w:sz w:val="26"/>
          <w:szCs w:val="26"/>
        </w:rPr>
        <w:t xml:space="preserve"> на счет плательщика. Задаток должен</w:t>
      </w:r>
      <w:r>
        <w:rPr>
          <w:b/>
          <w:bCs/>
          <w:sz w:val="26"/>
          <w:szCs w:val="26"/>
        </w:rPr>
        <w:t xml:space="preserve"> </w:t>
      </w:r>
      <w:r w:rsidRPr="007E7DAA">
        <w:rPr>
          <w:bCs/>
          <w:sz w:val="26"/>
          <w:szCs w:val="26"/>
        </w:rPr>
        <w:t>поступить на счет Организатора аукциона до дня окончания приема заявок и</w:t>
      </w:r>
      <w:r>
        <w:rPr>
          <w:b/>
          <w:bCs/>
          <w:sz w:val="26"/>
          <w:szCs w:val="26"/>
        </w:rPr>
        <w:t xml:space="preserve"> </w:t>
      </w:r>
      <w:r w:rsidRPr="007E7DAA">
        <w:rPr>
          <w:bCs/>
          <w:sz w:val="26"/>
          <w:szCs w:val="26"/>
        </w:rPr>
        <w:t>документов для участия в аукционе.</w:t>
      </w:r>
    </w:p>
    <w:p w:rsidR="00011426" w:rsidRPr="0012732D" w:rsidRDefault="00011426" w:rsidP="00011426">
      <w:pPr>
        <w:pStyle w:val="a0"/>
        <w:spacing w:after="0"/>
        <w:ind w:right="-5" w:firstLine="567"/>
        <w:jc w:val="both"/>
        <w:rPr>
          <w:b/>
          <w:bCs/>
          <w:sz w:val="26"/>
          <w:szCs w:val="26"/>
        </w:rPr>
      </w:pPr>
      <w:r w:rsidRPr="007E7DAA">
        <w:rPr>
          <w:bCs/>
          <w:sz w:val="26"/>
          <w:szCs w:val="26"/>
        </w:rPr>
        <w:t>Непредставление претендентом в составе заявки документа,</w:t>
      </w:r>
      <w:r>
        <w:rPr>
          <w:b/>
          <w:bCs/>
          <w:sz w:val="26"/>
          <w:szCs w:val="26"/>
        </w:rPr>
        <w:t xml:space="preserve"> </w:t>
      </w:r>
      <w:r w:rsidRPr="007E7DAA">
        <w:rPr>
          <w:bCs/>
          <w:sz w:val="26"/>
          <w:szCs w:val="26"/>
        </w:rPr>
        <w:t>подтверждающего перечисление суммы задатка, а также не</w:t>
      </w:r>
      <w:r>
        <w:rPr>
          <w:bCs/>
          <w:sz w:val="26"/>
          <w:szCs w:val="26"/>
        </w:rPr>
        <w:t xml:space="preserve"> </w:t>
      </w:r>
      <w:r w:rsidRPr="007E7DAA">
        <w:rPr>
          <w:bCs/>
          <w:sz w:val="26"/>
          <w:szCs w:val="26"/>
        </w:rPr>
        <w:t>поступление задатка</w:t>
      </w:r>
      <w:r>
        <w:rPr>
          <w:b/>
          <w:bCs/>
          <w:sz w:val="26"/>
          <w:szCs w:val="26"/>
        </w:rPr>
        <w:t xml:space="preserve"> </w:t>
      </w:r>
      <w:r w:rsidRPr="007E7DAA">
        <w:rPr>
          <w:bCs/>
          <w:sz w:val="26"/>
          <w:szCs w:val="26"/>
        </w:rPr>
        <w:t>на счет Организатора аукциона в установленный извещением о проведение</w:t>
      </w:r>
      <w:r>
        <w:rPr>
          <w:b/>
          <w:bCs/>
          <w:sz w:val="26"/>
          <w:szCs w:val="26"/>
        </w:rPr>
        <w:t xml:space="preserve"> </w:t>
      </w:r>
      <w:r w:rsidRPr="007E7DAA">
        <w:rPr>
          <w:bCs/>
          <w:sz w:val="26"/>
          <w:szCs w:val="26"/>
        </w:rPr>
        <w:t>аукциона срок, считается существенным отклонением от требований и условий</w:t>
      </w:r>
      <w:r>
        <w:rPr>
          <w:b/>
          <w:bCs/>
          <w:sz w:val="26"/>
          <w:szCs w:val="26"/>
        </w:rPr>
        <w:t xml:space="preserve"> </w:t>
      </w:r>
      <w:r w:rsidRPr="007E7DAA">
        <w:rPr>
          <w:bCs/>
          <w:sz w:val="26"/>
          <w:szCs w:val="26"/>
        </w:rPr>
        <w:t>настоящей документации об аукционе и ведет к отказу признания заявителя</w:t>
      </w:r>
      <w:r>
        <w:rPr>
          <w:b/>
          <w:bCs/>
          <w:sz w:val="26"/>
          <w:szCs w:val="26"/>
        </w:rPr>
        <w:t xml:space="preserve"> </w:t>
      </w:r>
      <w:r w:rsidRPr="007E7DAA">
        <w:rPr>
          <w:bCs/>
          <w:sz w:val="26"/>
          <w:szCs w:val="26"/>
        </w:rPr>
        <w:t>(претендента) участником аукциона.</w:t>
      </w:r>
    </w:p>
    <w:p w:rsidR="00011426" w:rsidRDefault="00011426" w:rsidP="00011426">
      <w:pPr>
        <w:pStyle w:val="a0"/>
        <w:spacing w:after="0"/>
        <w:ind w:right="-5"/>
        <w:jc w:val="center"/>
        <w:rPr>
          <w:b/>
          <w:bCs/>
          <w:sz w:val="26"/>
          <w:szCs w:val="26"/>
        </w:rPr>
      </w:pPr>
    </w:p>
    <w:p w:rsidR="00011426" w:rsidRDefault="00011426" w:rsidP="00011426">
      <w:pPr>
        <w:pStyle w:val="a0"/>
        <w:spacing w:after="0"/>
        <w:ind w:right="-5"/>
        <w:jc w:val="center"/>
        <w:rPr>
          <w:b/>
          <w:bCs/>
          <w:sz w:val="26"/>
          <w:szCs w:val="26"/>
        </w:rPr>
      </w:pPr>
      <w:r w:rsidRPr="007E7DAA">
        <w:rPr>
          <w:b/>
          <w:bCs/>
          <w:sz w:val="26"/>
          <w:szCs w:val="26"/>
        </w:rPr>
        <w:t>2.2. Условия допуска к участию в аукционе.</w:t>
      </w:r>
    </w:p>
    <w:p w:rsidR="00011426" w:rsidRPr="007E7DAA" w:rsidRDefault="00011426" w:rsidP="00011426">
      <w:pPr>
        <w:pStyle w:val="a0"/>
        <w:spacing w:after="0"/>
        <w:ind w:right="-5"/>
        <w:jc w:val="center"/>
        <w:rPr>
          <w:b/>
          <w:bCs/>
          <w:sz w:val="26"/>
          <w:szCs w:val="26"/>
        </w:rPr>
      </w:pPr>
    </w:p>
    <w:p w:rsidR="00011426" w:rsidRDefault="00011426" w:rsidP="00011426">
      <w:pPr>
        <w:pStyle w:val="a0"/>
        <w:spacing w:after="0"/>
        <w:ind w:right="-5" w:firstLine="567"/>
        <w:jc w:val="both"/>
        <w:rPr>
          <w:bCs/>
          <w:sz w:val="26"/>
          <w:szCs w:val="26"/>
        </w:rPr>
      </w:pPr>
      <w:r>
        <w:rPr>
          <w:bCs/>
          <w:sz w:val="26"/>
          <w:szCs w:val="26"/>
        </w:rPr>
        <w:t>2.2.1 Заявителем на участие в А</w:t>
      </w:r>
      <w:r w:rsidRPr="007E7DAA">
        <w:rPr>
          <w:bCs/>
          <w:sz w:val="26"/>
          <w:szCs w:val="26"/>
        </w:rPr>
        <w:t>укционе может</w:t>
      </w:r>
      <w:r w:rsidRPr="007E7DAA">
        <w:rPr>
          <w:rFonts w:ascii="TimesNewRomanPSMT" w:hAnsi="TimesNewRomanPSMT" w:cs="TimesNewRomanPSMT"/>
          <w:sz w:val="28"/>
          <w:szCs w:val="28"/>
          <w:lang w:eastAsia="ru-RU"/>
        </w:rPr>
        <w:t xml:space="preserve"> </w:t>
      </w:r>
      <w:r>
        <w:rPr>
          <w:bCs/>
          <w:sz w:val="26"/>
          <w:szCs w:val="26"/>
        </w:rPr>
        <w:t xml:space="preserve">быть любое юридическое </w:t>
      </w:r>
      <w:r w:rsidRPr="007E7DAA">
        <w:rPr>
          <w:bCs/>
          <w:sz w:val="26"/>
          <w:szCs w:val="26"/>
        </w:rPr>
        <w:t>лицо независимо от организационно-право</w:t>
      </w:r>
      <w:r>
        <w:rPr>
          <w:bCs/>
          <w:sz w:val="26"/>
          <w:szCs w:val="26"/>
        </w:rPr>
        <w:t xml:space="preserve">вой формы, формы собственности, </w:t>
      </w:r>
      <w:r w:rsidRPr="007E7DAA">
        <w:rPr>
          <w:bCs/>
          <w:sz w:val="26"/>
          <w:szCs w:val="26"/>
        </w:rPr>
        <w:t xml:space="preserve">места нахождения, </w:t>
      </w:r>
      <w:r w:rsidRPr="00077C86">
        <w:rPr>
          <w:bCs/>
          <w:sz w:val="26"/>
          <w:szCs w:val="26"/>
        </w:rPr>
        <w:t>и места нахождения</w:t>
      </w:r>
      <w:r>
        <w:rPr>
          <w:bCs/>
          <w:sz w:val="26"/>
          <w:szCs w:val="26"/>
        </w:rPr>
        <w:t xml:space="preserve"> или индивидуальный </w:t>
      </w:r>
      <w:r w:rsidRPr="007E7DAA">
        <w:rPr>
          <w:bCs/>
          <w:sz w:val="26"/>
          <w:szCs w:val="26"/>
        </w:rPr>
        <w:t>предприниматель, пода</w:t>
      </w:r>
      <w:r>
        <w:rPr>
          <w:bCs/>
          <w:sz w:val="26"/>
          <w:szCs w:val="26"/>
        </w:rPr>
        <w:t>вшее</w:t>
      </w:r>
      <w:proofErr w:type="gramStart"/>
      <w:r>
        <w:rPr>
          <w:bCs/>
          <w:sz w:val="26"/>
          <w:szCs w:val="26"/>
        </w:rPr>
        <w:t xml:space="preserve"> (-</w:t>
      </w:r>
      <w:proofErr w:type="gramEnd"/>
      <w:r>
        <w:rPr>
          <w:bCs/>
          <w:sz w:val="26"/>
          <w:szCs w:val="26"/>
        </w:rPr>
        <w:t>ий) заявку на участие в А</w:t>
      </w:r>
      <w:r w:rsidRPr="007E7DAA">
        <w:rPr>
          <w:bCs/>
          <w:sz w:val="26"/>
          <w:szCs w:val="26"/>
        </w:rPr>
        <w:t>укционе.</w:t>
      </w:r>
    </w:p>
    <w:p w:rsidR="00011426" w:rsidRPr="0012732D" w:rsidRDefault="00011426" w:rsidP="00011426">
      <w:pPr>
        <w:pStyle w:val="a0"/>
        <w:spacing w:after="0"/>
        <w:ind w:right="-5" w:firstLine="567"/>
        <w:jc w:val="both"/>
        <w:rPr>
          <w:iCs/>
          <w:sz w:val="26"/>
          <w:szCs w:val="26"/>
        </w:rPr>
      </w:pPr>
      <w:r w:rsidRPr="0012732D">
        <w:rPr>
          <w:iCs/>
          <w:sz w:val="26"/>
          <w:szCs w:val="26"/>
        </w:rPr>
        <w:t xml:space="preserve">2.2.2. Заявитель не допускается </w:t>
      </w:r>
      <w:r w:rsidRPr="00A5562D">
        <w:rPr>
          <w:iCs/>
          <w:sz w:val="26"/>
          <w:szCs w:val="26"/>
        </w:rPr>
        <w:t xml:space="preserve">аукционной комиссией </w:t>
      </w:r>
      <w:r>
        <w:rPr>
          <w:iCs/>
          <w:sz w:val="26"/>
          <w:szCs w:val="26"/>
        </w:rPr>
        <w:t>к участию в А</w:t>
      </w:r>
      <w:r w:rsidRPr="0012732D">
        <w:rPr>
          <w:iCs/>
          <w:sz w:val="26"/>
          <w:szCs w:val="26"/>
        </w:rPr>
        <w:t>укционе по следующим основаниям:</w:t>
      </w:r>
    </w:p>
    <w:p w:rsidR="00011426" w:rsidRPr="003A5449" w:rsidRDefault="00011426" w:rsidP="00011426">
      <w:pPr>
        <w:pStyle w:val="a0"/>
        <w:spacing w:after="0"/>
        <w:ind w:right="-5" w:firstLine="567"/>
        <w:jc w:val="both"/>
        <w:rPr>
          <w:iCs/>
          <w:sz w:val="26"/>
          <w:szCs w:val="26"/>
        </w:rPr>
      </w:pPr>
      <w:r>
        <w:rPr>
          <w:iCs/>
          <w:sz w:val="26"/>
          <w:szCs w:val="26"/>
        </w:rPr>
        <w:t>а)</w:t>
      </w:r>
      <w:r w:rsidRPr="003A5449">
        <w:rPr>
          <w:iCs/>
          <w:sz w:val="26"/>
          <w:szCs w:val="26"/>
        </w:rPr>
        <w:t xml:space="preserve"> заявка подана лицом, участие, в </w:t>
      </w:r>
      <w:r>
        <w:rPr>
          <w:iCs/>
          <w:sz w:val="26"/>
          <w:szCs w:val="26"/>
        </w:rPr>
        <w:t>А</w:t>
      </w:r>
      <w:r w:rsidRPr="003A5449">
        <w:rPr>
          <w:iCs/>
          <w:sz w:val="26"/>
          <w:szCs w:val="26"/>
        </w:rPr>
        <w:t>укционе которого не допускается действующим законодательством Российской Федерации и настоящим Порядком;</w:t>
      </w:r>
    </w:p>
    <w:p w:rsidR="00011426" w:rsidRPr="003A5449" w:rsidRDefault="00011426" w:rsidP="00011426">
      <w:pPr>
        <w:pStyle w:val="a0"/>
        <w:spacing w:after="0"/>
        <w:ind w:right="-5" w:firstLine="567"/>
        <w:jc w:val="both"/>
        <w:rPr>
          <w:iCs/>
          <w:sz w:val="26"/>
          <w:szCs w:val="26"/>
        </w:rPr>
      </w:pPr>
      <w:r>
        <w:rPr>
          <w:iCs/>
          <w:sz w:val="26"/>
          <w:szCs w:val="26"/>
        </w:rPr>
        <w:t>б)</w:t>
      </w:r>
      <w:r w:rsidRPr="003A5449">
        <w:rPr>
          <w:iCs/>
          <w:sz w:val="26"/>
          <w:szCs w:val="26"/>
        </w:rPr>
        <w:t xml:space="preserve"> не подтверждено поступление задатка на счет, указанный в извещении;</w:t>
      </w:r>
    </w:p>
    <w:p w:rsidR="00011426" w:rsidRPr="003A5449" w:rsidRDefault="00011426" w:rsidP="00011426">
      <w:pPr>
        <w:pStyle w:val="a0"/>
        <w:spacing w:after="0"/>
        <w:ind w:right="-5" w:firstLine="567"/>
        <w:jc w:val="both"/>
        <w:rPr>
          <w:iCs/>
          <w:sz w:val="26"/>
          <w:szCs w:val="26"/>
        </w:rPr>
      </w:pPr>
      <w:r>
        <w:rPr>
          <w:iCs/>
          <w:sz w:val="26"/>
          <w:szCs w:val="26"/>
        </w:rPr>
        <w:t>в)</w:t>
      </w:r>
      <w:r w:rsidRPr="003A5449">
        <w:rPr>
          <w:iCs/>
          <w:sz w:val="26"/>
          <w:szCs w:val="26"/>
        </w:rPr>
        <w:t xml:space="preserve">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w:t>
      </w:r>
      <w:proofErr w:type="gramStart"/>
      <w:r w:rsidRPr="003A5449">
        <w:rPr>
          <w:iCs/>
          <w:sz w:val="26"/>
          <w:szCs w:val="26"/>
        </w:rPr>
        <w:t>ии ау</w:t>
      </w:r>
      <w:proofErr w:type="gramEnd"/>
      <w:r w:rsidRPr="003A5449">
        <w:rPr>
          <w:iCs/>
          <w:sz w:val="26"/>
          <w:szCs w:val="26"/>
        </w:rPr>
        <w:t>кциона;</w:t>
      </w:r>
    </w:p>
    <w:p w:rsidR="00011426" w:rsidRDefault="00011426" w:rsidP="00011426">
      <w:pPr>
        <w:pStyle w:val="a0"/>
        <w:spacing w:after="0"/>
        <w:ind w:right="-5" w:firstLine="567"/>
        <w:jc w:val="both"/>
        <w:rPr>
          <w:iCs/>
          <w:sz w:val="26"/>
          <w:szCs w:val="26"/>
        </w:rPr>
      </w:pPr>
      <w:r>
        <w:rPr>
          <w:iCs/>
          <w:sz w:val="26"/>
          <w:szCs w:val="26"/>
        </w:rPr>
        <w:t>г)</w:t>
      </w:r>
      <w:r w:rsidRPr="003A5449">
        <w:rPr>
          <w:iCs/>
          <w:sz w:val="26"/>
          <w:szCs w:val="26"/>
        </w:rPr>
        <w:t xml:space="preserve"> наличие задолженности перед бюджетами бюджетной системы Российской Федерации по налоговым платежам и сборам.</w:t>
      </w:r>
    </w:p>
    <w:p w:rsidR="00011426" w:rsidRPr="0012732D" w:rsidRDefault="00011426" w:rsidP="00011426">
      <w:pPr>
        <w:pStyle w:val="a0"/>
        <w:spacing w:after="0"/>
        <w:ind w:right="-5" w:firstLine="567"/>
        <w:jc w:val="both"/>
        <w:rPr>
          <w:iCs/>
          <w:sz w:val="26"/>
          <w:szCs w:val="26"/>
        </w:rPr>
      </w:pPr>
      <w:r w:rsidRPr="0012732D">
        <w:rPr>
          <w:iCs/>
          <w:sz w:val="26"/>
          <w:szCs w:val="26"/>
        </w:rPr>
        <w:lastRenderedPageBreak/>
        <w:t xml:space="preserve">2.2.3. Отказ в допуске к участию в </w:t>
      </w:r>
      <w:r>
        <w:rPr>
          <w:iCs/>
          <w:sz w:val="26"/>
          <w:szCs w:val="26"/>
        </w:rPr>
        <w:t xml:space="preserve">Аукционе по иным основаниям, кроме </w:t>
      </w:r>
      <w:r w:rsidRPr="0012732D">
        <w:rPr>
          <w:iCs/>
          <w:sz w:val="26"/>
          <w:szCs w:val="26"/>
        </w:rPr>
        <w:t>указанных в пункте 2.2.2 настоящего докумен</w:t>
      </w:r>
      <w:r>
        <w:rPr>
          <w:iCs/>
          <w:sz w:val="26"/>
          <w:szCs w:val="26"/>
        </w:rPr>
        <w:t xml:space="preserve">тации об аукционе оснований, не </w:t>
      </w:r>
      <w:r w:rsidRPr="0012732D">
        <w:rPr>
          <w:iCs/>
          <w:sz w:val="26"/>
          <w:szCs w:val="26"/>
        </w:rPr>
        <w:t>допускается.</w:t>
      </w:r>
    </w:p>
    <w:p w:rsidR="00011426" w:rsidRPr="0012732D" w:rsidRDefault="00011426" w:rsidP="00011426">
      <w:pPr>
        <w:pStyle w:val="a0"/>
        <w:ind w:right="-5"/>
        <w:jc w:val="both"/>
        <w:rPr>
          <w:iCs/>
          <w:sz w:val="26"/>
          <w:szCs w:val="26"/>
        </w:rPr>
      </w:pPr>
    </w:p>
    <w:p w:rsidR="00011426" w:rsidRPr="0012732D" w:rsidRDefault="00011426" w:rsidP="00011426">
      <w:pPr>
        <w:pStyle w:val="a0"/>
        <w:ind w:right="-5"/>
        <w:jc w:val="center"/>
        <w:rPr>
          <w:b/>
          <w:bCs/>
          <w:iCs/>
          <w:sz w:val="26"/>
          <w:szCs w:val="26"/>
        </w:rPr>
      </w:pPr>
      <w:r w:rsidRPr="0012732D">
        <w:rPr>
          <w:b/>
          <w:bCs/>
          <w:iCs/>
          <w:sz w:val="26"/>
          <w:szCs w:val="26"/>
        </w:rPr>
        <w:t>Раздел 3. Подача заявок и допуск Заявителя к участию в аукционе.</w:t>
      </w:r>
    </w:p>
    <w:p w:rsidR="00011426" w:rsidRPr="0012732D" w:rsidRDefault="00011426" w:rsidP="00011426">
      <w:pPr>
        <w:pStyle w:val="a0"/>
        <w:ind w:right="-5"/>
        <w:jc w:val="center"/>
        <w:rPr>
          <w:b/>
          <w:bCs/>
          <w:iCs/>
          <w:sz w:val="26"/>
          <w:szCs w:val="26"/>
        </w:rPr>
      </w:pPr>
      <w:r w:rsidRPr="0012732D">
        <w:rPr>
          <w:b/>
          <w:bCs/>
          <w:iCs/>
          <w:sz w:val="26"/>
          <w:szCs w:val="26"/>
        </w:rPr>
        <w:t>Проведение аукциона</w:t>
      </w:r>
      <w:r>
        <w:rPr>
          <w:b/>
          <w:bCs/>
          <w:iCs/>
          <w:sz w:val="26"/>
          <w:szCs w:val="26"/>
        </w:rPr>
        <w:t xml:space="preserve"> и определение победителей</w:t>
      </w:r>
      <w:r w:rsidRPr="0012732D">
        <w:rPr>
          <w:b/>
          <w:bCs/>
          <w:iCs/>
          <w:sz w:val="26"/>
          <w:szCs w:val="26"/>
        </w:rPr>
        <w:t>. Заключение договора</w:t>
      </w:r>
    </w:p>
    <w:p w:rsidR="00011426" w:rsidRDefault="00011426" w:rsidP="00011426">
      <w:pPr>
        <w:pStyle w:val="a0"/>
        <w:ind w:right="-5"/>
        <w:jc w:val="center"/>
        <w:rPr>
          <w:b/>
          <w:bCs/>
          <w:iCs/>
          <w:sz w:val="26"/>
          <w:szCs w:val="26"/>
        </w:rPr>
      </w:pPr>
      <w:r w:rsidRPr="0012732D">
        <w:rPr>
          <w:b/>
          <w:bCs/>
          <w:iCs/>
          <w:sz w:val="26"/>
          <w:szCs w:val="26"/>
        </w:rPr>
        <w:t>3.1. Порядок подачи заявок на участие в аукционе</w:t>
      </w:r>
    </w:p>
    <w:p w:rsidR="00011426" w:rsidRPr="00077C86" w:rsidRDefault="00011426" w:rsidP="00011426">
      <w:pPr>
        <w:pStyle w:val="a0"/>
        <w:spacing w:after="0"/>
        <w:ind w:right="-5" w:firstLine="567"/>
        <w:jc w:val="both"/>
        <w:rPr>
          <w:iCs/>
          <w:sz w:val="26"/>
          <w:szCs w:val="26"/>
        </w:rPr>
      </w:pPr>
      <w:r>
        <w:rPr>
          <w:iCs/>
          <w:sz w:val="26"/>
          <w:szCs w:val="26"/>
        </w:rPr>
        <w:t>3.1</w:t>
      </w:r>
      <w:r w:rsidRPr="00077C86">
        <w:rPr>
          <w:iCs/>
          <w:sz w:val="26"/>
          <w:szCs w:val="26"/>
        </w:rPr>
        <w:t xml:space="preserve">.1. Заявка на участие в </w:t>
      </w:r>
      <w:r>
        <w:rPr>
          <w:iCs/>
          <w:sz w:val="26"/>
          <w:szCs w:val="26"/>
        </w:rPr>
        <w:t>А</w:t>
      </w:r>
      <w:r w:rsidRPr="00077C86">
        <w:rPr>
          <w:iCs/>
          <w:sz w:val="26"/>
          <w:szCs w:val="26"/>
        </w:rPr>
        <w:t xml:space="preserve">укционе подается в срок и по форме </w:t>
      </w:r>
      <w:r w:rsidRPr="008663FF">
        <w:rPr>
          <w:iCs/>
          <w:sz w:val="26"/>
          <w:szCs w:val="26"/>
        </w:rPr>
        <w:t>(Приложение № 1),</w:t>
      </w:r>
      <w:r w:rsidRPr="00077C86">
        <w:rPr>
          <w:iCs/>
          <w:sz w:val="26"/>
          <w:szCs w:val="26"/>
        </w:rPr>
        <w:t xml:space="preserve"> </w:t>
      </w:r>
      <w:proofErr w:type="gramStart"/>
      <w:r w:rsidRPr="00077C86">
        <w:rPr>
          <w:iCs/>
          <w:sz w:val="26"/>
          <w:szCs w:val="26"/>
        </w:rPr>
        <w:t>которые</w:t>
      </w:r>
      <w:proofErr w:type="gramEnd"/>
      <w:r w:rsidRPr="00077C86">
        <w:rPr>
          <w:iCs/>
          <w:sz w:val="26"/>
          <w:szCs w:val="26"/>
        </w:rPr>
        <w:t xml:space="preserve"> установлены документацией об аукционе. Подача заявки на участие в </w:t>
      </w:r>
      <w:r>
        <w:rPr>
          <w:iCs/>
          <w:sz w:val="26"/>
          <w:szCs w:val="26"/>
        </w:rPr>
        <w:t>А</w:t>
      </w:r>
      <w:r w:rsidRPr="00077C86">
        <w:rPr>
          <w:iCs/>
          <w:sz w:val="26"/>
          <w:szCs w:val="26"/>
        </w:rPr>
        <w:t>укционе является акцептом оферты в соответствии со статьей 438 Гражданского кодекса Российской Федерации.</w:t>
      </w:r>
    </w:p>
    <w:p w:rsidR="00011426" w:rsidRDefault="00011426" w:rsidP="00011426">
      <w:pPr>
        <w:pStyle w:val="a0"/>
        <w:spacing w:after="0"/>
        <w:ind w:right="-5" w:firstLine="567"/>
        <w:jc w:val="both"/>
        <w:rPr>
          <w:iCs/>
          <w:sz w:val="26"/>
          <w:szCs w:val="26"/>
        </w:rPr>
      </w:pPr>
      <w:r>
        <w:rPr>
          <w:iCs/>
          <w:sz w:val="26"/>
          <w:szCs w:val="26"/>
        </w:rPr>
        <w:t>3.1</w:t>
      </w:r>
      <w:r w:rsidRPr="00077C86">
        <w:rPr>
          <w:iCs/>
          <w:sz w:val="26"/>
          <w:szCs w:val="26"/>
        </w:rPr>
        <w:t xml:space="preserve">.2. Для участия в </w:t>
      </w:r>
      <w:r>
        <w:rPr>
          <w:iCs/>
          <w:sz w:val="26"/>
          <w:szCs w:val="26"/>
        </w:rPr>
        <w:t>А</w:t>
      </w:r>
      <w:r w:rsidRPr="00077C86">
        <w:rPr>
          <w:iCs/>
          <w:sz w:val="26"/>
          <w:szCs w:val="26"/>
        </w:rPr>
        <w:t>укционе претендент представляет организатору аукциона лично или через своего полномочного представителя в установленный в извещении о проведен</w:t>
      </w:r>
      <w:proofErr w:type="gramStart"/>
      <w:r w:rsidRPr="00077C86">
        <w:rPr>
          <w:iCs/>
          <w:sz w:val="26"/>
          <w:szCs w:val="26"/>
        </w:rPr>
        <w:t>ии ау</w:t>
      </w:r>
      <w:proofErr w:type="gramEnd"/>
      <w:r w:rsidRPr="00077C86">
        <w:rPr>
          <w:iCs/>
          <w:sz w:val="26"/>
          <w:szCs w:val="26"/>
        </w:rPr>
        <w:t xml:space="preserve">кциона срок заявку. Подача заявки на участие в </w:t>
      </w:r>
      <w:r>
        <w:rPr>
          <w:iCs/>
          <w:sz w:val="26"/>
          <w:szCs w:val="26"/>
        </w:rPr>
        <w:t>А</w:t>
      </w:r>
      <w:r w:rsidRPr="00077C86">
        <w:rPr>
          <w:iCs/>
          <w:sz w:val="26"/>
          <w:szCs w:val="26"/>
        </w:rPr>
        <w:t>укционе означает согласие претендента с условиями аукциона и принятие им обязательств о соблюдении его условий.</w:t>
      </w:r>
    </w:p>
    <w:p w:rsidR="00011426" w:rsidRDefault="00011426" w:rsidP="00011426">
      <w:pPr>
        <w:pStyle w:val="a0"/>
        <w:spacing w:after="0"/>
        <w:ind w:right="-5" w:firstLine="567"/>
        <w:jc w:val="both"/>
        <w:rPr>
          <w:iCs/>
          <w:sz w:val="26"/>
          <w:szCs w:val="26"/>
        </w:rPr>
      </w:pPr>
      <w:r>
        <w:rPr>
          <w:iCs/>
          <w:sz w:val="26"/>
          <w:szCs w:val="26"/>
        </w:rPr>
        <w:t xml:space="preserve">3.1.3. </w:t>
      </w:r>
      <w:r w:rsidRPr="00077C86">
        <w:rPr>
          <w:iCs/>
          <w:sz w:val="26"/>
          <w:szCs w:val="26"/>
        </w:rPr>
        <w:t xml:space="preserve">Заявка на участие в </w:t>
      </w:r>
      <w:r>
        <w:rPr>
          <w:iCs/>
          <w:sz w:val="26"/>
          <w:szCs w:val="26"/>
        </w:rPr>
        <w:t>А</w:t>
      </w:r>
      <w:r w:rsidRPr="00077C86">
        <w:rPr>
          <w:iCs/>
          <w:sz w:val="26"/>
          <w:szCs w:val="26"/>
        </w:rPr>
        <w:t xml:space="preserve">укционе (далее - заявка) должна содержать следующие сведения о </w:t>
      </w:r>
      <w:r>
        <w:rPr>
          <w:iCs/>
          <w:sz w:val="26"/>
          <w:szCs w:val="26"/>
        </w:rPr>
        <w:t xml:space="preserve">заявителе: </w:t>
      </w:r>
      <w:r w:rsidRPr="00077C86">
        <w:rPr>
          <w:iCs/>
          <w:sz w:val="26"/>
          <w:szCs w:val="26"/>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 </w:t>
      </w:r>
    </w:p>
    <w:p w:rsidR="00011426" w:rsidRDefault="00011426" w:rsidP="00011426">
      <w:pPr>
        <w:pStyle w:val="a0"/>
        <w:spacing w:after="0"/>
        <w:ind w:right="-5" w:firstLine="567"/>
        <w:jc w:val="both"/>
        <w:rPr>
          <w:iCs/>
          <w:sz w:val="26"/>
          <w:szCs w:val="26"/>
        </w:rPr>
      </w:pPr>
      <w:r w:rsidRPr="00077C86">
        <w:rPr>
          <w:iCs/>
          <w:sz w:val="26"/>
          <w:szCs w:val="26"/>
        </w:rPr>
        <w:t xml:space="preserve">Заявка должна быть подписана </w:t>
      </w:r>
      <w:r>
        <w:rPr>
          <w:iCs/>
          <w:sz w:val="26"/>
          <w:szCs w:val="26"/>
        </w:rPr>
        <w:t>заявителем</w:t>
      </w:r>
      <w:r w:rsidRPr="00077C86">
        <w:rPr>
          <w:iCs/>
          <w:sz w:val="26"/>
          <w:szCs w:val="26"/>
        </w:rPr>
        <w:t xml:space="preserve"> либо его представителем, уполномоченным действовать от </w:t>
      </w:r>
      <w:r>
        <w:rPr>
          <w:iCs/>
          <w:sz w:val="26"/>
          <w:szCs w:val="26"/>
        </w:rPr>
        <w:t xml:space="preserve">его имени. </w:t>
      </w:r>
    </w:p>
    <w:p w:rsidR="00011426" w:rsidRPr="00077C86" w:rsidRDefault="00011426" w:rsidP="00011426">
      <w:pPr>
        <w:pStyle w:val="a0"/>
        <w:spacing w:after="0"/>
        <w:ind w:right="-5" w:firstLine="567"/>
        <w:jc w:val="both"/>
        <w:rPr>
          <w:iCs/>
          <w:sz w:val="26"/>
          <w:szCs w:val="26"/>
        </w:rPr>
      </w:pPr>
      <w:r w:rsidRPr="00077C86">
        <w:rPr>
          <w:iCs/>
          <w:sz w:val="26"/>
          <w:szCs w:val="26"/>
        </w:rPr>
        <w:t>К заявке прилагаются следующие документы:</w:t>
      </w:r>
    </w:p>
    <w:p w:rsidR="00011426" w:rsidRDefault="00011426" w:rsidP="00011426">
      <w:pPr>
        <w:pStyle w:val="ConsPlusNormal"/>
        <w:spacing w:before="240"/>
        <w:ind w:firstLine="540"/>
        <w:jc w:val="both"/>
      </w:pPr>
      <w:r>
        <w:t>- для юридических лиц: полученная не ранее чем за шесть месяцев до даты публикации извещения о проведен</w:t>
      </w:r>
      <w:proofErr w:type="gramStart"/>
      <w:r>
        <w:t>ии ау</w:t>
      </w:r>
      <w:proofErr w:type="gramEnd"/>
      <w:r>
        <w:t>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011426" w:rsidRDefault="00011426" w:rsidP="00011426">
      <w:pPr>
        <w:pStyle w:val="ConsPlusNormal"/>
        <w:spacing w:before="240"/>
        <w:ind w:firstLine="540"/>
        <w:jc w:val="both"/>
      </w:pPr>
      <w:r>
        <w:t>- для индивидуальных предпринимателей: полученная не ранее чем за шесть месяцев до даты публикации извещения о проведен</w:t>
      </w:r>
      <w:proofErr w:type="gramStart"/>
      <w:r>
        <w:t>ии ау</w:t>
      </w:r>
      <w:proofErr w:type="gramEnd"/>
      <w:r>
        <w:t>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011426" w:rsidRDefault="00011426" w:rsidP="00011426">
      <w:pPr>
        <w:pStyle w:val="ConsPlusNormal"/>
        <w:spacing w:before="240"/>
        <w:ind w:firstLine="540"/>
        <w:jc w:val="both"/>
      </w:pPr>
      <w: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w:t>
      </w:r>
      <w:proofErr w:type="gramStart"/>
      <w:r>
        <w:t>ии ау</w:t>
      </w:r>
      <w:proofErr w:type="gramEnd"/>
      <w:r>
        <w:t>кциона;</w:t>
      </w:r>
    </w:p>
    <w:p w:rsidR="00011426" w:rsidRDefault="00011426" w:rsidP="00011426">
      <w:pPr>
        <w:pStyle w:val="ConsPlusNormal"/>
        <w:spacing w:before="240"/>
        <w:ind w:firstLine="540"/>
        <w:jc w:val="both"/>
      </w:pPr>
      <w: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011426" w:rsidRDefault="00011426" w:rsidP="00011426">
      <w:pPr>
        <w:pStyle w:val="a0"/>
        <w:spacing w:after="0"/>
        <w:ind w:right="-5" w:firstLine="567"/>
        <w:jc w:val="both"/>
        <w:rPr>
          <w:iCs/>
          <w:sz w:val="26"/>
          <w:szCs w:val="26"/>
        </w:rPr>
      </w:pPr>
      <w:r w:rsidRPr="00077C86">
        <w:rPr>
          <w:iCs/>
          <w:sz w:val="26"/>
          <w:szCs w:val="26"/>
        </w:rPr>
        <w:t>Организатор аукциона не вправе требовать представление иных документов, за исключением документов, указанных в пункте</w:t>
      </w:r>
      <w:r>
        <w:rPr>
          <w:iCs/>
          <w:sz w:val="26"/>
          <w:szCs w:val="26"/>
        </w:rPr>
        <w:t>.</w:t>
      </w:r>
      <w:r w:rsidRPr="00077C86">
        <w:rPr>
          <w:iCs/>
          <w:sz w:val="26"/>
          <w:szCs w:val="26"/>
        </w:rPr>
        <w:t xml:space="preserve"> </w:t>
      </w:r>
    </w:p>
    <w:p w:rsidR="00011426" w:rsidRPr="00077C86" w:rsidRDefault="00011426" w:rsidP="00011426">
      <w:pPr>
        <w:pStyle w:val="a0"/>
        <w:spacing w:after="0"/>
        <w:ind w:right="-5" w:firstLine="567"/>
        <w:jc w:val="both"/>
        <w:rPr>
          <w:iCs/>
          <w:sz w:val="26"/>
          <w:szCs w:val="26"/>
        </w:rPr>
      </w:pPr>
      <w:r>
        <w:rPr>
          <w:iCs/>
          <w:sz w:val="26"/>
          <w:szCs w:val="26"/>
        </w:rPr>
        <w:lastRenderedPageBreak/>
        <w:t>3.1.3</w:t>
      </w:r>
      <w:r w:rsidRPr="00077C86">
        <w:rPr>
          <w:iCs/>
          <w:sz w:val="26"/>
          <w:szCs w:val="26"/>
        </w:rPr>
        <w:t xml:space="preserve">. </w:t>
      </w:r>
      <w:proofErr w:type="gramStart"/>
      <w:r w:rsidRPr="00077C86">
        <w:rPr>
          <w:iCs/>
          <w:sz w:val="26"/>
          <w:szCs w:val="26"/>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w:t>
      </w:r>
      <w:r>
        <w:rPr>
          <w:iCs/>
          <w:sz w:val="26"/>
          <w:szCs w:val="26"/>
        </w:rPr>
        <w:t>Е</w:t>
      </w:r>
      <w:r w:rsidRPr="00077C86">
        <w:rPr>
          <w:iCs/>
          <w:sz w:val="26"/>
          <w:szCs w:val="26"/>
        </w:rPr>
        <w:t xml:space="preserve">дином государственном реестре юридических лиц и </w:t>
      </w:r>
      <w:r>
        <w:rPr>
          <w:iCs/>
          <w:sz w:val="26"/>
          <w:szCs w:val="26"/>
        </w:rPr>
        <w:t>Е</w:t>
      </w:r>
      <w:r w:rsidRPr="00077C86">
        <w:rPr>
          <w:iCs/>
          <w:sz w:val="26"/>
          <w:szCs w:val="26"/>
        </w:rPr>
        <w:t>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011426" w:rsidRPr="00077C86" w:rsidRDefault="00011426" w:rsidP="00011426">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4</w:t>
      </w:r>
      <w:r w:rsidRPr="00077C86">
        <w:rPr>
          <w:iCs/>
          <w:sz w:val="26"/>
          <w:szCs w:val="26"/>
        </w:rPr>
        <w:t>. Заявитель вправе подать только одну заявку в отношении каждого предмета аукциона.</w:t>
      </w:r>
    </w:p>
    <w:p w:rsidR="00011426" w:rsidRPr="00077C86" w:rsidRDefault="00011426" w:rsidP="00011426">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5</w:t>
      </w:r>
      <w:r w:rsidRPr="00077C86">
        <w:rPr>
          <w:iCs/>
          <w:sz w:val="26"/>
          <w:szCs w:val="26"/>
        </w:rPr>
        <w:t xml:space="preserve">. Прием заявок на участие в </w:t>
      </w:r>
      <w:r>
        <w:rPr>
          <w:iCs/>
          <w:sz w:val="26"/>
          <w:szCs w:val="26"/>
        </w:rPr>
        <w:t>А</w:t>
      </w:r>
      <w:r w:rsidRPr="00077C86">
        <w:rPr>
          <w:iCs/>
          <w:sz w:val="26"/>
          <w:szCs w:val="26"/>
        </w:rPr>
        <w:t>укци</w:t>
      </w:r>
      <w:r>
        <w:rPr>
          <w:iCs/>
          <w:sz w:val="26"/>
          <w:szCs w:val="26"/>
        </w:rPr>
        <w:t xml:space="preserve">оне прекращается </w:t>
      </w:r>
      <w:proofErr w:type="gramStart"/>
      <w:r>
        <w:rPr>
          <w:iCs/>
          <w:sz w:val="26"/>
          <w:szCs w:val="26"/>
        </w:rPr>
        <w:t>в указанный в И</w:t>
      </w:r>
      <w:r w:rsidRPr="00077C86">
        <w:rPr>
          <w:iCs/>
          <w:sz w:val="26"/>
          <w:szCs w:val="26"/>
        </w:rPr>
        <w:t>звещении день рассмотрения заявок на участие в аукционе непосредственно перед началом</w:t>
      </w:r>
      <w:proofErr w:type="gramEnd"/>
      <w:r w:rsidRPr="00077C86">
        <w:rPr>
          <w:iCs/>
          <w:sz w:val="26"/>
          <w:szCs w:val="26"/>
        </w:rPr>
        <w:t xml:space="preserve"> рассмотрения заявок.</w:t>
      </w:r>
    </w:p>
    <w:p w:rsidR="00011426" w:rsidRPr="00077C86" w:rsidRDefault="00011426" w:rsidP="00011426">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6</w:t>
      </w:r>
      <w:r w:rsidRPr="00077C86">
        <w:rPr>
          <w:iCs/>
          <w:sz w:val="26"/>
          <w:szCs w:val="26"/>
        </w:rPr>
        <w:t>. Каждая заявка на участие в аукционе, п</w:t>
      </w:r>
      <w:r>
        <w:rPr>
          <w:iCs/>
          <w:sz w:val="26"/>
          <w:szCs w:val="26"/>
        </w:rPr>
        <w:t>оступившая в срок, указанный в И</w:t>
      </w:r>
      <w:r w:rsidRPr="00077C86">
        <w:rPr>
          <w:iCs/>
          <w:sz w:val="26"/>
          <w:szCs w:val="26"/>
        </w:rPr>
        <w:t>звещении, регистрируется организатором аукциона</w:t>
      </w:r>
      <w:r>
        <w:rPr>
          <w:iCs/>
          <w:sz w:val="26"/>
          <w:szCs w:val="26"/>
        </w:rPr>
        <w:t>.</w:t>
      </w:r>
      <w:r w:rsidRPr="00077C86">
        <w:rPr>
          <w:iCs/>
          <w:sz w:val="26"/>
          <w:szCs w:val="26"/>
        </w:rPr>
        <w:t xml:space="preserve"> По требованию заявителя организатор аукциона выдают расписку в получении такой заявки с указанием даты и времени ее получения.</w:t>
      </w:r>
    </w:p>
    <w:p w:rsidR="00011426" w:rsidRPr="00077C86" w:rsidRDefault="00011426" w:rsidP="00011426">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7</w:t>
      </w:r>
      <w:r w:rsidRPr="00077C86">
        <w:rPr>
          <w:iCs/>
          <w:sz w:val="26"/>
          <w:szCs w:val="26"/>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Pr>
          <w:iCs/>
          <w:sz w:val="26"/>
          <w:szCs w:val="26"/>
        </w:rPr>
        <w:t xml:space="preserve"> </w:t>
      </w:r>
      <w:r w:rsidRPr="00906BAB">
        <w:rPr>
          <w:iCs/>
          <w:sz w:val="26"/>
          <w:szCs w:val="26"/>
        </w:rPr>
        <w:t>под расписку или по почте заказным письмом с уведомлением о вручении</w:t>
      </w:r>
      <w:r w:rsidRPr="00077C86">
        <w:rPr>
          <w:iCs/>
          <w:sz w:val="26"/>
          <w:szCs w:val="26"/>
        </w:rPr>
        <w:t xml:space="preserve">. </w:t>
      </w:r>
    </w:p>
    <w:p w:rsidR="00011426" w:rsidRDefault="00011426" w:rsidP="00011426">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8</w:t>
      </w:r>
      <w:r w:rsidRPr="00077C86">
        <w:rPr>
          <w:iCs/>
          <w:sz w:val="26"/>
          <w:szCs w:val="26"/>
        </w:rPr>
        <w:t xml:space="preserve">. Заявитель вправе </w:t>
      </w:r>
      <w:r w:rsidRPr="00906BAB">
        <w:rPr>
          <w:iCs/>
          <w:sz w:val="26"/>
          <w:szCs w:val="26"/>
        </w:rPr>
        <w:t>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w:t>
      </w:r>
    </w:p>
    <w:p w:rsidR="00011426" w:rsidRPr="00077C86" w:rsidRDefault="00011426" w:rsidP="00011426">
      <w:pPr>
        <w:pStyle w:val="a0"/>
        <w:spacing w:after="0"/>
        <w:ind w:right="-5" w:firstLine="567"/>
        <w:jc w:val="both"/>
        <w:rPr>
          <w:iCs/>
          <w:sz w:val="26"/>
          <w:szCs w:val="26"/>
        </w:rPr>
      </w:pPr>
      <w:r>
        <w:rPr>
          <w:iCs/>
          <w:sz w:val="26"/>
          <w:szCs w:val="26"/>
        </w:rPr>
        <w:t>3.1.9</w:t>
      </w:r>
      <w:r w:rsidRPr="00077C86">
        <w:rPr>
          <w:iCs/>
          <w:sz w:val="26"/>
          <w:szCs w:val="26"/>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011426" w:rsidRPr="00077C86" w:rsidRDefault="00011426" w:rsidP="00011426">
      <w:pPr>
        <w:pStyle w:val="a0"/>
        <w:spacing w:after="0"/>
        <w:ind w:right="-5" w:firstLine="567"/>
        <w:jc w:val="both"/>
        <w:rPr>
          <w:iCs/>
          <w:sz w:val="26"/>
          <w:szCs w:val="26"/>
        </w:rPr>
      </w:pPr>
      <w:r>
        <w:rPr>
          <w:iCs/>
          <w:sz w:val="26"/>
          <w:szCs w:val="26"/>
        </w:rPr>
        <w:t>3.1.10</w:t>
      </w:r>
      <w:r w:rsidRPr="00077C86">
        <w:rPr>
          <w:iCs/>
          <w:sz w:val="26"/>
          <w:szCs w:val="26"/>
        </w:rPr>
        <w:t xml:space="preserve">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011426" w:rsidRPr="00077C86" w:rsidRDefault="00011426" w:rsidP="00011426">
      <w:pPr>
        <w:pStyle w:val="a0"/>
        <w:spacing w:after="0"/>
        <w:ind w:right="-5" w:firstLine="567"/>
        <w:jc w:val="both"/>
        <w:rPr>
          <w:iCs/>
          <w:sz w:val="26"/>
          <w:szCs w:val="26"/>
        </w:rPr>
      </w:pPr>
      <w:r>
        <w:rPr>
          <w:iCs/>
          <w:sz w:val="26"/>
          <w:szCs w:val="26"/>
        </w:rPr>
        <w:t>3.1.11</w:t>
      </w:r>
      <w:r w:rsidRPr="00077C86">
        <w:rPr>
          <w:iCs/>
          <w:sz w:val="26"/>
          <w:szCs w:val="26"/>
        </w:rPr>
        <w:t>. Сведения, содержащиеся в заявках на участие в аукционе, не должны допускать двусмысленных толкований.</w:t>
      </w:r>
    </w:p>
    <w:p w:rsidR="00011426" w:rsidRPr="00077C86" w:rsidRDefault="00011426" w:rsidP="00011426">
      <w:pPr>
        <w:pStyle w:val="a0"/>
        <w:spacing w:after="0"/>
        <w:ind w:right="-5" w:firstLine="567"/>
        <w:jc w:val="both"/>
        <w:rPr>
          <w:iCs/>
          <w:sz w:val="26"/>
          <w:szCs w:val="26"/>
        </w:rPr>
      </w:pPr>
      <w:r>
        <w:rPr>
          <w:iCs/>
          <w:sz w:val="26"/>
          <w:szCs w:val="26"/>
        </w:rPr>
        <w:t>3.1.12</w:t>
      </w:r>
      <w:r w:rsidRPr="00077C86">
        <w:rPr>
          <w:iCs/>
          <w:sz w:val="26"/>
          <w:szCs w:val="26"/>
        </w:rPr>
        <w:t>. Документы и их копии должны быть читаемыми. Подчистки и исправления в представляемых документах не допускаются.</w:t>
      </w:r>
    </w:p>
    <w:p w:rsidR="00011426" w:rsidRPr="00077C86" w:rsidRDefault="00011426" w:rsidP="00011426">
      <w:pPr>
        <w:pStyle w:val="a0"/>
        <w:spacing w:after="0"/>
        <w:ind w:right="-5" w:firstLine="567"/>
        <w:jc w:val="both"/>
        <w:rPr>
          <w:iCs/>
          <w:sz w:val="26"/>
          <w:szCs w:val="26"/>
        </w:rPr>
      </w:pPr>
      <w:r>
        <w:rPr>
          <w:iCs/>
          <w:sz w:val="26"/>
          <w:szCs w:val="26"/>
        </w:rPr>
        <w:t>3.1.13</w:t>
      </w:r>
      <w:r w:rsidRPr="00077C86">
        <w:rPr>
          <w:iCs/>
          <w:sz w:val="26"/>
          <w:szCs w:val="26"/>
        </w:rPr>
        <w:t xml:space="preserve">.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011426" w:rsidRPr="00077C86" w:rsidRDefault="00011426" w:rsidP="00011426">
      <w:pPr>
        <w:pStyle w:val="a0"/>
        <w:spacing w:after="0"/>
        <w:ind w:right="-5" w:firstLine="567"/>
        <w:jc w:val="both"/>
        <w:rPr>
          <w:iCs/>
          <w:sz w:val="26"/>
          <w:szCs w:val="26"/>
        </w:rPr>
      </w:pPr>
      <w:r>
        <w:rPr>
          <w:iCs/>
          <w:sz w:val="26"/>
          <w:szCs w:val="26"/>
        </w:rPr>
        <w:t>3.1.14</w:t>
      </w:r>
      <w:r w:rsidRPr="00077C86">
        <w:rPr>
          <w:iCs/>
          <w:sz w:val="26"/>
          <w:szCs w:val="26"/>
        </w:rPr>
        <w:t>.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11426" w:rsidRDefault="00011426" w:rsidP="00011426">
      <w:pPr>
        <w:pStyle w:val="a0"/>
        <w:spacing w:after="0"/>
        <w:ind w:right="-5" w:firstLine="567"/>
        <w:jc w:val="both"/>
        <w:rPr>
          <w:iCs/>
          <w:sz w:val="26"/>
          <w:szCs w:val="26"/>
        </w:rPr>
      </w:pPr>
      <w:r>
        <w:rPr>
          <w:iCs/>
          <w:sz w:val="26"/>
          <w:szCs w:val="26"/>
        </w:rPr>
        <w:t>3.1.15</w:t>
      </w:r>
      <w:r w:rsidRPr="00077C86">
        <w:rPr>
          <w:iCs/>
          <w:sz w:val="26"/>
          <w:szCs w:val="26"/>
        </w:rPr>
        <w:t xml:space="preserve">.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аукциона (для юридических лиц) и подписаны участником аукциона или лицом, уполномоченным </w:t>
      </w:r>
      <w:r w:rsidRPr="00077C86">
        <w:rPr>
          <w:iCs/>
          <w:sz w:val="26"/>
          <w:szCs w:val="26"/>
        </w:rPr>
        <w:lastRenderedPageBreak/>
        <w:t xml:space="preserve">таким участником. </w:t>
      </w:r>
      <w:proofErr w:type="gramStart"/>
      <w:r w:rsidRPr="00077C86">
        <w:rPr>
          <w:iCs/>
          <w:sz w:val="26"/>
          <w:szCs w:val="26"/>
        </w:rPr>
        <w:t>Соблюдение участником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w:t>
      </w:r>
      <w:proofErr w:type="gramEnd"/>
    </w:p>
    <w:p w:rsidR="00011426" w:rsidRDefault="00011426" w:rsidP="00011426">
      <w:pPr>
        <w:pStyle w:val="a0"/>
        <w:spacing w:after="0"/>
        <w:ind w:right="-5"/>
        <w:jc w:val="both"/>
        <w:rPr>
          <w:iCs/>
          <w:sz w:val="26"/>
          <w:szCs w:val="26"/>
        </w:rPr>
      </w:pPr>
    </w:p>
    <w:p w:rsidR="00011426" w:rsidRDefault="00011426" w:rsidP="00011426">
      <w:pPr>
        <w:pStyle w:val="a0"/>
        <w:spacing w:after="0"/>
        <w:ind w:right="-5"/>
        <w:jc w:val="center"/>
        <w:rPr>
          <w:b/>
          <w:bCs/>
          <w:iCs/>
          <w:sz w:val="26"/>
          <w:szCs w:val="26"/>
        </w:rPr>
      </w:pPr>
      <w:r w:rsidRPr="0012732D">
        <w:rPr>
          <w:b/>
          <w:bCs/>
          <w:iCs/>
          <w:sz w:val="26"/>
          <w:szCs w:val="26"/>
        </w:rPr>
        <w:t>3.2. Порядок допуска заявителя к участию в аукционе</w:t>
      </w:r>
    </w:p>
    <w:p w:rsidR="00011426" w:rsidRPr="0012732D" w:rsidRDefault="00011426" w:rsidP="00011426">
      <w:pPr>
        <w:pStyle w:val="a0"/>
        <w:spacing w:after="0"/>
        <w:ind w:right="-5" w:firstLine="567"/>
        <w:jc w:val="center"/>
        <w:rPr>
          <w:b/>
          <w:bCs/>
          <w:iCs/>
          <w:sz w:val="26"/>
          <w:szCs w:val="26"/>
        </w:rPr>
      </w:pPr>
    </w:p>
    <w:p w:rsidR="00011426" w:rsidRPr="0012732D" w:rsidRDefault="00011426" w:rsidP="00011426">
      <w:pPr>
        <w:pStyle w:val="a0"/>
        <w:spacing w:after="0"/>
        <w:ind w:right="-5" w:firstLine="567"/>
        <w:jc w:val="both"/>
        <w:rPr>
          <w:iCs/>
          <w:sz w:val="26"/>
          <w:szCs w:val="26"/>
        </w:rPr>
      </w:pPr>
      <w:r w:rsidRPr="0012732D">
        <w:rPr>
          <w:iCs/>
          <w:sz w:val="26"/>
          <w:szCs w:val="26"/>
        </w:rPr>
        <w:t xml:space="preserve">3.2.1. Заявитель не допускается </w:t>
      </w:r>
      <w:r w:rsidRPr="003A5449">
        <w:rPr>
          <w:iCs/>
          <w:sz w:val="26"/>
          <w:szCs w:val="26"/>
        </w:rPr>
        <w:t xml:space="preserve">аукционной комиссией </w:t>
      </w:r>
      <w:r w:rsidRPr="0012732D">
        <w:rPr>
          <w:iCs/>
          <w:sz w:val="26"/>
          <w:szCs w:val="26"/>
        </w:rPr>
        <w:t xml:space="preserve">к </w:t>
      </w:r>
      <w:r>
        <w:rPr>
          <w:iCs/>
          <w:sz w:val="26"/>
          <w:szCs w:val="26"/>
        </w:rPr>
        <w:t xml:space="preserve">участию в аукционе по </w:t>
      </w:r>
      <w:r w:rsidRPr="0012732D">
        <w:rPr>
          <w:iCs/>
          <w:sz w:val="26"/>
          <w:szCs w:val="26"/>
        </w:rPr>
        <w:t>основаниям</w:t>
      </w:r>
      <w:r>
        <w:rPr>
          <w:iCs/>
          <w:sz w:val="26"/>
          <w:szCs w:val="26"/>
        </w:rPr>
        <w:t>, предусмотренным пунктом 2.2.2. аукционной документации.</w:t>
      </w:r>
    </w:p>
    <w:p w:rsidR="00011426" w:rsidRDefault="00011426" w:rsidP="00011426">
      <w:pPr>
        <w:pStyle w:val="a0"/>
        <w:spacing w:after="0"/>
        <w:ind w:right="-5" w:firstLine="567"/>
        <w:jc w:val="both"/>
        <w:rPr>
          <w:iCs/>
          <w:sz w:val="26"/>
          <w:szCs w:val="26"/>
        </w:rPr>
      </w:pPr>
      <w:r>
        <w:rPr>
          <w:iCs/>
          <w:sz w:val="26"/>
          <w:szCs w:val="26"/>
        </w:rPr>
        <w:t>3.2.2</w:t>
      </w:r>
      <w:r w:rsidRPr="003A5449">
        <w:rPr>
          <w:iCs/>
          <w:sz w:val="26"/>
          <w:szCs w:val="26"/>
        </w:rPr>
        <w:t>. Отказ в допуске к участию в аукционе по иным основаниям, кроме указанных в пункте 2.2.2 настоящего документации об аукционе оснований, не допускается.</w:t>
      </w:r>
    </w:p>
    <w:p w:rsidR="00011426" w:rsidRDefault="00011426" w:rsidP="00011426">
      <w:pPr>
        <w:pStyle w:val="a0"/>
        <w:spacing w:after="0"/>
        <w:ind w:right="-5" w:firstLine="567"/>
        <w:jc w:val="both"/>
        <w:rPr>
          <w:iCs/>
          <w:sz w:val="26"/>
          <w:szCs w:val="26"/>
        </w:rPr>
      </w:pPr>
      <w:r w:rsidRPr="0012732D">
        <w:rPr>
          <w:iCs/>
          <w:sz w:val="26"/>
          <w:szCs w:val="26"/>
        </w:rPr>
        <w:t xml:space="preserve">3.2.3. </w:t>
      </w:r>
      <w:r w:rsidRPr="003A5449">
        <w:rPr>
          <w:iCs/>
          <w:sz w:val="26"/>
          <w:szCs w:val="26"/>
        </w:rPr>
        <w:t>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011426" w:rsidRPr="003A5449" w:rsidRDefault="00011426" w:rsidP="00011426">
      <w:pPr>
        <w:pStyle w:val="a0"/>
        <w:spacing w:after="0"/>
        <w:ind w:right="-5" w:firstLine="567"/>
        <w:jc w:val="both"/>
        <w:rPr>
          <w:iCs/>
          <w:sz w:val="26"/>
          <w:szCs w:val="26"/>
        </w:rPr>
      </w:pPr>
      <w:r>
        <w:rPr>
          <w:iCs/>
          <w:sz w:val="26"/>
          <w:szCs w:val="26"/>
        </w:rPr>
        <w:t xml:space="preserve">3.2.4. </w:t>
      </w:r>
      <w:r w:rsidRPr="003A5449">
        <w:rPr>
          <w:iCs/>
          <w:sz w:val="26"/>
          <w:szCs w:val="26"/>
        </w:rPr>
        <w:t>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rsidR="00011426" w:rsidRPr="003A5449" w:rsidRDefault="00011426" w:rsidP="00011426">
      <w:pPr>
        <w:pStyle w:val="a0"/>
        <w:spacing w:after="0"/>
        <w:ind w:right="-5" w:firstLine="567"/>
        <w:jc w:val="both"/>
        <w:rPr>
          <w:iCs/>
          <w:sz w:val="26"/>
          <w:szCs w:val="26"/>
        </w:rPr>
      </w:pPr>
      <w:r>
        <w:rPr>
          <w:iCs/>
          <w:sz w:val="26"/>
          <w:szCs w:val="26"/>
        </w:rPr>
        <w:t>а)</w:t>
      </w:r>
      <w:r w:rsidRPr="003A5449">
        <w:rPr>
          <w:iCs/>
          <w:sz w:val="26"/>
          <w:szCs w:val="26"/>
        </w:rPr>
        <w:t xml:space="preserve">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011426" w:rsidRPr="003A5449" w:rsidRDefault="00011426" w:rsidP="00011426">
      <w:pPr>
        <w:pStyle w:val="a0"/>
        <w:spacing w:after="0"/>
        <w:ind w:right="-5" w:firstLine="567"/>
        <w:jc w:val="both"/>
        <w:rPr>
          <w:iCs/>
          <w:sz w:val="26"/>
          <w:szCs w:val="26"/>
        </w:rPr>
      </w:pPr>
      <w:r>
        <w:rPr>
          <w:iCs/>
          <w:sz w:val="26"/>
          <w:szCs w:val="26"/>
        </w:rPr>
        <w:t>б)</w:t>
      </w:r>
      <w:r w:rsidRPr="003A5449">
        <w:rPr>
          <w:iCs/>
          <w:sz w:val="26"/>
          <w:szCs w:val="26"/>
        </w:rPr>
        <w:t xml:space="preserve"> перечень претендентов, признанных участниками аукциона.</w:t>
      </w:r>
    </w:p>
    <w:p w:rsidR="00011426" w:rsidRDefault="00011426" w:rsidP="00011426">
      <w:pPr>
        <w:pStyle w:val="a0"/>
        <w:spacing w:after="0"/>
        <w:ind w:right="-5" w:firstLine="567"/>
        <w:jc w:val="both"/>
        <w:rPr>
          <w:iCs/>
          <w:sz w:val="26"/>
          <w:szCs w:val="26"/>
        </w:rPr>
      </w:pPr>
      <w:r w:rsidRPr="003A5449">
        <w:rPr>
          <w:iCs/>
          <w:sz w:val="26"/>
          <w:szCs w:val="26"/>
        </w:rPr>
        <w:t>Претендент приобретает статус участника аукциона с момента принятия комиссией соответствующего решения (подпи</w:t>
      </w:r>
      <w:r>
        <w:rPr>
          <w:iCs/>
          <w:sz w:val="26"/>
          <w:szCs w:val="26"/>
        </w:rPr>
        <w:t>сания протокола).</w:t>
      </w:r>
    </w:p>
    <w:p w:rsidR="00011426" w:rsidRPr="00F940BF" w:rsidRDefault="00011426" w:rsidP="00011426">
      <w:pPr>
        <w:pStyle w:val="a0"/>
        <w:spacing w:after="0"/>
        <w:ind w:right="-5" w:firstLine="567"/>
        <w:jc w:val="both"/>
        <w:rPr>
          <w:iCs/>
          <w:sz w:val="26"/>
          <w:szCs w:val="26"/>
        </w:rPr>
      </w:pPr>
      <w:r w:rsidRPr="00F940BF">
        <w:rPr>
          <w:iCs/>
          <w:sz w:val="26"/>
          <w:szCs w:val="26"/>
        </w:rPr>
        <w:t>3.2.5.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011426" w:rsidRPr="0012732D" w:rsidRDefault="00011426" w:rsidP="00011426">
      <w:pPr>
        <w:pStyle w:val="a0"/>
        <w:spacing w:after="0"/>
        <w:ind w:right="-5" w:firstLine="567"/>
        <w:jc w:val="both"/>
        <w:rPr>
          <w:iCs/>
          <w:sz w:val="26"/>
          <w:szCs w:val="26"/>
        </w:rPr>
      </w:pPr>
      <w:r>
        <w:rPr>
          <w:iCs/>
          <w:sz w:val="26"/>
          <w:szCs w:val="26"/>
        </w:rPr>
        <w:t>3.2.6</w:t>
      </w:r>
      <w:r w:rsidRPr="0012732D">
        <w:rPr>
          <w:iCs/>
          <w:sz w:val="26"/>
          <w:szCs w:val="26"/>
        </w:rPr>
        <w:t>. Организатор аукциона обязан вернуть внесенный задаток заявителю, не</w:t>
      </w:r>
      <w:r>
        <w:rPr>
          <w:iCs/>
          <w:sz w:val="26"/>
          <w:szCs w:val="26"/>
        </w:rPr>
        <w:t xml:space="preserve"> </w:t>
      </w:r>
      <w:r w:rsidRPr="0012732D">
        <w:rPr>
          <w:iCs/>
          <w:sz w:val="26"/>
          <w:szCs w:val="26"/>
        </w:rPr>
        <w:t>допущенному к участию в аукционе, в т</w:t>
      </w:r>
      <w:r>
        <w:rPr>
          <w:iCs/>
          <w:sz w:val="26"/>
          <w:szCs w:val="26"/>
        </w:rPr>
        <w:t xml:space="preserve">ечение семи календарных дней со дня </w:t>
      </w:r>
      <w:r w:rsidRPr="00F118C0">
        <w:rPr>
          <w:iCs/>
          <w:sz w:val="26"/>
          <w:szCs w:val="26"/>
        </w:rPr>
        <w:t>принятия комиссией такого</w:t>
      </w:r>
      <w:r>
        <w:rPr>
          <w:iCs/>
          <w:sz w:val="26"/>
          <w:szCs w:val="26"/>
        </w:rPr>
        <w:t xml:space="preserve"> решения (подписания протокола)</w:t>
      </w:r>
      <w:r w:rsidRPr="0012732D">
        <w:rPr>
          <w:iCs/>
          <w:sz w:val="26"/>
          <w:szCs w:val="26"/>
        </w:rPr>
        <w:t>.</w:t>
      </w:r>
    </w:p>
    <w:p w:rsidR="00011426" w:rsidRPr="007A2BB7" w:rsidRDefault="00011426" w:rsidP="00011426">
      <w:pPr>
        <w:pStyle w:val="a0"/>
        <w:spacing w:after="0"/>
        <w:ind w:right="-5" w:firstLine="567"/>
        <w:jc w:val="both"/>
        <w:rPr>
          <w:iCs/>
          <w:sz w:val="26"/>
          <w:szCs w:val="26"/>
        </w:rPr>
      </w:pPr>
      <w:r w:rsidRPr="007A2BB7">
        <w:rPr>
          <w:iCs/>
          <w:sz w:val="26"/>
          <w:szCs w:val="26"/>
        </w:rPr>
        <w:t>3.2.7. Аукцион признается несостоявшимся в случае, если:</w:t>
      </w:r>
    </w:p>
    <w:p w:rsidR="00011426" w:rsidRPr="007A2BB7" w:rsidRDefault="00011426" w:rsidP="00011426">
      <w:pPr>
        <w:pStyle w:val="a0"/>
        <w:spacing w:after="0"/>
        <w:ind w:right="-5" w:firstLine="567"/>
        <w:jc w:val="both"/>
        <w:rPr>
          <w:iCs/>
          <w:sz w:val="26"/>
          <w:szCs w:val="26"/>
        </w:rPr>
      </w:pPr>
      <w:r w:rsidRPr="007A2BB7">
        <w:rPr>
          <w:iCs/>
          <w:sz w:val="26"/>
          <w:szCs w:val="26"/>
        </w:rPr>
        <w:t>1) в аукционе участвовали менее двух участников;</w:t>
      </w:r>
    </w:p>
    <w:p w:rsidR="00011426" w:rsidRPr="007A2BB7" w:rsidRDefault="00011426" w:rsidP="00011426">
      <w:pPr>
        <w:pStyle w:val="a0"/>
        <w:spacing w:after="0"/>
        <w:ind w:right="-5" w:firstLine="567"/>
        <w:jc w:val="both"/>
        <w:rPr>
          <w:iCs/>
          <w:sz w:val="26"/>
          <w:szCs w:val="26"/>
        </w:rPr>
      </w:pPr>
      <w:proofErr w:type="gramStart"/>
      <w:r w:rsidRPr="007A2BB7">
        <w:rPr>
          <w:iCs/>
          <w:sz w:val="26"/>
          <w:szCs w:val="26"/>
        </w:rPr>
        <w:t>2) на участие в аукционе по данному лоту не подана ни одна заявка, либо если на основании результатов рассмотрения заявок на участие в аукционе по данному лоту принято решение об отказе в допуске к участию в аукционе всех заявителей, подавших заявки на участие в аукционе, либо на основании результатов рассмотрения заявок на участие в аукционе принято решение о допуске одного</w:t>
      </w:r>
      <w:proofErr w:type="gramEnd"/>
      <w:r w:rsidRPr="007A2BB7">
        <w:rPr>
          <w:iCs/>
          <w:sz w:val="26"/>
          <w:szCs w:val="26"/>
        </w:rPr>
        <w:t xml:space="preserve"> заявителя.</w:t>
      </w:r>
    </w:p>
    <w:p w:rsidR="00011426" w:rsidRDefault="00011426" w:rsidP="00011426">
      <w:pPr>
        <w:pStyle w:val="a0"/>
        <w:spacing w:after="0"/>
        <w:ind w:right="-5" w:firstLine="567"/>
        <w:jc w:val="both"/>
        <w:rPr>
          <w:iCs/>
          <w:sz w:val="26"/>
          <w:szCs w:val="26"/>
        </w:rPr>
      </w:pPr>
      <w:r>
        <w:rPr>
          <w:iCs/>
          <w:sz w:val="26"/>
          <w:szCs w:val="26"/>
        </w:rPr>
        <w:t>3.2.8</w:t>
      </w:r>
      <w:r w:rsidRPr="007A2BB7">
        <w:rPr>
          <w:iCs/>
          <w:sz w:val="26"/>
          <w:szCs w:val="26"/>
        </w:rPr>
        <w:t>. В случае если аукцион признан несостоявшимся по причин</w:t>
      </w:r>
      <w:r>
        <w:rPr>
          <w:iCs/>
          <w:sz w:val="26"/>
          <w:szCs w:val="26"/>
        </w:rPr>
        <w:t>ам</w:t>
      </w:r>
      <w:r w:rsidRPr="007A2BB7">
        <w:rPr>
          <w:iCs/>
          <w:sz w:val="26"/>
          <w:szCs w:val="26"/>
        </w:rPr>
        <w:t>, указанн</w:t>
      </w:r>
      <w:r>
        <w:rPr>
          <w:iCs/>
          <w:sz w:val="26"/>
          <w:szCs w:val="26"/>
        </w:rPr>
        <w:t>ым</w:t>
      </w:r>
      <w:r w:rsidRPr="007A2BB7">
        <w:rPr>
          <w:iCs/>
          <w:sz w:val="26"/>
          <w:szCs w:val="26"/>
        </w:rPr>
        <w:t xml:space="preserve"> в  3.2.7 настоящей документации об </w:t>
      </w:r>
      <w:r>
        <w:rPr>
          <w:iCs/>
          <w:sz w:val="26"/>
          <w:szCs w:val="26"/>
        </w:rPr>
        <w:t>аукционе, единственному</w:t>
      </w:r>
      <w:r w:rsidRPr="007A2BB7">
        <w:rPr>
          <w:iCs/>
          <w:sz w:val="26"/>
          <w:szCs w:val="26"/>
        </w:rPr>
        <w:t xml:space="preserve"> участник</w:t>
      </w:r>
      <w:r>
        <w:rPr>
          <w:iCs/>
          <w:sz w:val="26"/>
          <w:szCs w:val="26"/>
        </w:rPr>
        <w:t>у</w:t>
      </w:r>
      <w:r w:rsidRPr="007A2BB7">
        <w:rPr>
          <w:iCs/>
          <w:sz w:val="26"/>
          <w:szCs w:val="26"/>
        </w:rPr>
        <w:t xml:space="preserve"> </w:t>
      </w:r>
      <w:r>
        <w:rPr>
          <w:iCs/>
          <w:sz w:val="26"/>
          <w:szCs w:val="26"/>
        </w:rPr>
        <w:t>предоставляется</w:t>
      </w:r>
      <w:r w:rsidRPr="007A2BB7">
        <w:t xml:space="preserve"> </w:t>
      </w:r>
      <w:r w:rsidRPr="007A2BB7">
        <w:rPr>
          <w:iCs/>
          <w:sz w:val="26"/>
          <w:szCs w:val="26"/>
        </w:rPr>
        <w:t xml:space="preserve">право на заключение договора. Внесение платы за право заключения договора производится в размере начальной цены лота, указанной в </w:t>
      </w:r>
      <w:r>
        <w:rPr>
          <w:iCs/>
          <w:sz w:val="26"/>
          <w:szCs w:val="26"/>
        </w:rPr>
        <w:t>извещении</w:t>
      </w:r>
      <w:r w:rsidRPr="007A2BB7">
        <w:rPr>
          <w:iCs/>
          <w:sz w:val="26"/>
          <w:szCs w:val="26"/>
        </w:rPr>
        <w:t xml:space="preserve"> </w:t>
      </w:r>
      <w:r>
        <w:rPr>
          <w:iCs/>
          <w:sz w:val="26"/>
          <w:szCs w:val="26"/>
        </w:rPr>
        <w:t xml:space="preserve">об </w:t>
      </w:r>
      <w:r w:rsidRPr="007A2BB7">
        <w:rPr>
          <w:iCs/>
          <w:sz w:val="26"/>
          <w:szCs w:val="26"/>
        </w:rPr>
        <w:t>аукцион</w:t>
      </w:r>
      <w:r>
        <w:rPr>
          <w:iCs/>
          <w:sz w:val="26"/>
          <w:szCs w:val="26"/>
        </w:rPr>
        <w:t>е</w:t>
      </w:r>
      <w:r w:rsidRPr="007A2BB7">
        <w:rPr>
          <w:iCs/>
          <w:sz w:val="26"/>
          <w:szCs w:val="26"/>
        </w:rPr>
        <w:t>.</w:t>
      </w:r>
    </w:p>
    <w:p w:rsidR="00011426" w:rsidRPr="0012732D" w:rsidRDefault="00011426" w:rsidP="00011426">
      <w:pPr>
        <w:pStyle w:val="a0"/>
        <w:spacing w:after="0"/>
        <w:ind w:right="-5" w:firstLine="567"/>
        <w:jc w:val="both"/>
        <w:rPr>
          <w:iCs/>
          <w:sz w:val="26"/>
          <w:szCs w:val="26"/>
        </w:rPr>
      </w:pPr>
    </w:p>
    <w:p w:rsidR="00011426" w:rsidRDefault="00011426" w:rsidP="00011426">
      <w:pPr>
        <w:pStyle w:val="a0"/>
        <w:ind w:right="-5"/>
        <w:jc w:val="center"/>
        <w:rPr>
          <w:b/>
          <w:bCs/>
          <w:iCs/>
          <w:sz w:val="26"/>
          <w:szCs w:val="26"/>
        </w:rPr>
      </w:pPr>
      <w:r w:rsidRPr="0012732D">
        <w:rPr>
          <w:b/>
          <w:bCs/>
          <w:iCs/>
          <w:sz w:val="26"/>
          <w:szCs w:val="26"/>
        </w:rPr>
        <w:t>3.3. Порядок проведения аукциона</w:t>
      </w:r>
      <w:r>
        <w:rPr>
          <w:b/>
          <w:bCs/>
          <w:iCs/>
          <w:sz w:val="26"/>
          <w:szCs w:val="26"/>
        </w:rPr>
        <w:t xml:space="preserve"> и определения победителей.</w:t>
      </w:r>
    </w:p>
    <w:p w:rsidR="00011426" w:rsidRPr="0012732D" w:rsidRDefault="00011426" w:rsidP="00011426">
      <w:pPr>
        <w:pStyle w:val="a0"/>
        <w:spacing w:after="0"/>
        <w:ind w:right="-5"/>
        <w:jc w:val="center"/>
        <w:rPr>
          <w:b/>
          <w:bCs/>
          <w:iCs/>
          <w:sz w:val="26"/>
          <w:szCs w:val="26"/>
        </w:rPr>
      </w:pPr>
    </w:p>
    <w:p w:rsidR="00011426" w:rsidRPr="0020332E" w:rsidRDefault="00011426" w:rsidP="00011426">
      <w:pPr>
        <w:pStyle w:val="a0"/>
        <w:spacing w:after="0"/>
        <w:ind w:right="-5" w:firstLine="567"/>
        <w:jc w:val="both"/>
        <w:rPr>
          <w:iCs/>
          <w:sz w:val="26"/>
          <w:szCs w:val="26"/>
        </w:rPr>
      </w:pPr>
      <w:r w:rsidRPr="0012732D">
        <w:rPr>
          <w:iCs/>
          <w:sz w:val="26"/>
          <w:szCs w:val="26"/>
        </w:rPr>
        <w:t>3.3.</w:t>
      </w:r>
      <w:r>
        <w:t>1</w:t>
      </w:r>
      <w:r w:rsidRPr="0020332E">
        <w:rPr>
          <w:iCs/>
          <w:sz w:val="26"/>
          <w:szCs w:val="26"/>
        </w:rPr>
        <w:t>. Общие положения при проведен</w:t>
      </w:r>
      <w:proofErr w:type="gramStart"/>
      <w:r w:rsidRPr="0020332E">
        <w:rPr>
          <w:iCs/>
          <w:sz w:val="26"/>
          <w:szCs w:val="26"/>
        </w:rPr>
        <w:t>ии ау</w:t>
      </w:r>
      <w:proofErr w:type="gramEnd"/>
      <w:r w:rsidRPr="0020332E">
        <w:rPr>
          <w:iCs/>
          <w:sz w:val="26"/>
          <w:szCs w:val="26"/>
        </w:rPr>
        <w:t>кциона:</w:t>
      </w:r>
    </w:p>
    <w:p w:rsidR="00011426" w:rsidRPr="0020332E" w:rsidRDefault="00011426" w:rsidP="00011426">
      <w:pPr>
        <w:pStyle w:val="a0"/>
        <w:spacing w:after="0"/>
        <w:ind w:right="-5" w:firstLine="567"/>
        <w:jc w:val="both"/>
        <w:rPr>
          <w:iCs/>
          <w:sz w:val="26"/>
          <w:szCs w:val="26"/>
        </w:rPr>
      </w:pPr>
      <w:r w:rsidRPr="0020332E">
        <w:rPr>
          <w:iCs/>
          <w:sz w:val="26"/>
          <w:szCs w:val="26"/>
        </w:rP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011426" w:rsidRPr="0020332E" w:rsidRDefault="00011426" w:rsidP="00011426">
      <w:pPr>
        <w:pStyle w:val="a0"/>
        <w:spacing w:after="0"/>
        <w:ind w:right="-5" w:firstLine="567"/>
        <w:jc w:val="both"/>
        <w:rPr>
          <w:iCs/>
          <w:sz w:val="26"/>
          <w:szCs w:val="26"/>
        </w:rPr>
      </w:pPr>
      <w:r w:rsidRPr="0020332E">
        <w:rPr>
          <w:iCs/>
          <w:sz w:val="26"/>
          <w:szCs w:val="26"/>
        </w:rPr>
        <w:t>- участникам выдаются пронумерованные карточки участника аукциона (далее - карточки).</w:t>
      </w:r>
    </w:p>
    <w:p w:rsidR="00011426" w:rsidRPr="0020332E" w:rsidRDefault="00011426" w:rsidP="00011426">
      <w:pPr>
        <w:pStyle w:val="a0"/>
        <w:spacing w:after="0"/>
        <w:ind w:right="-5" w:firstLine="567"/>
        <w:jc w:val="both"/>
        <w:rPr>
          <w:iCs/>
          <w:sz w:val="26"/>
          <w:szCs w:val="26"/>
        </w:rPr>
      </w:pPr>
      <w:r>
        <w:rPr>
          <w:iCs/>
          <w:sz w:val="26"/>
          <w:szCs w:val="26"/>
        </w:rPr>
        <w:t>3.3.2</w:t>
      </w:r>
      <w:r w:rsidRPr="0020332E">
        <w:rPr>
          <w:iCs/>
          <w:sz w:val="26"/>
          <w:szCs w:val="26"/>
        </w:rPr>
        <w:t>. Аукцион проводится последовательно и отдельно по каждому лоту.</w:t>
      </w:r>
    </w:p>
    <w:p w:rsidR="00011426" w:rsidRPr="0020332E" w:rsidRDefault="00011426" w:rsidP="00011426">
      <w:pPr>
        <w:pStyle w:val="a0"/>
        <w:spacing w:after="0"/>
        <w:ind w:right="-5" w:firstLine="567"/>
        <w:jc w:val="both"/>
        <w:rPr>
          <w:iCs/>
          <w:sz w:val="26"/>
          <w:szCs w:val="26"/>
        </w:rPr>
      </w:pPr>
      <w:r>
        <w:rPr>
          <w:iCs/>
          <w:sz w:val="26"/>
          <w:szCs w:val="26"/>
        </w:rPr>
        <w:t>3.3.3</w:t>
      </w:r>
      <w:r w:rsidRPr="0020332E">
        <w:rPr>
          <w:iCs/>
          <w:sz w:val="26"/>
          <w:szCs w:val="26"/>
        </w:rPr>
        <w:t>. Аукцион с подачей предложений о цене в открытой форме проводится в следующем порядке:</w:t>
      </w:r>
    </w:p>
    <w:p w:rsidR="00011426" w:rsidRPr="0020332E" w:rsidRDefault="00011426" w:rsidP="00011426">
      <w:pPr>
        <w:pStyle w:val="a0"/>
        <w:spacing w:after="0"/>
        <w:ind w:right="-5" w:firstLine="567"/>
        <w:jc w:val="both"/>
        <w:rPr>
          <w:iCs/>
          <w:sz w:val="26"/>
          <w:szCs w:val="26"/>
        </w:rPr>
      </w:pPr>
      <w:r w:rsidRPr="0020332E">
        <w:rPr>
          <w:iCs/>
          <w:sz w:val="26"/>
          <w:szCs w:val="26"/>
        </w:rPr>
        <w:t>а) аукцион ведет аукционист;</w:t>
      </w:r>
    </w:p>
    <w:p w:rsidR="00011426" w:rsidRPr="0020332E" w:rsidRDefault="00011426" w:rsidP="00011426">
      <w:pPr>
        <w:pStyle w:val="a0"/>
        <w:spacing w:after="0"/>
        <w:ind w:right="-5" w:firstLine="567"/>
        <w:jc w:val="both"/>
        <w:rPr>
          <w:iCs/>
          <w:sz w:val="26"/>
          <w:szCs w:val="26"/>
        </w:rPr>
      </w:pPr>
      <w:r w:rsidRPr="0020332E">
        <w:rPr>
          <w:iCs/>
          <w:sz w:val="26"/>
          <w:szCs w:val="26"/>
        </w:rPr>
        <w:t>б) при проведен</w:t>
      </w:r>
      <w:proofErr w:type="gramStart"/>
      <w:r w:rsidRPr="0020332E">
        <w:rPr>
          <w:iCs/>
          <w:sz w:val="26"/>
          <w:szCs w:val="26"/>
        </w:rPr>
        <w:t>ии ау</w:t>
      </w:r>
      <w:proofErr w:type="gramEnd"/>
      <w:r w:rsidRPr="0020332E">
        <w:rPr>
          <w:iCs/>
          <w:sz w:val="26"/>
          <w:szCs w:val="26"/>
        </w:rPr>
        <w:t>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w:t>
      </w:r>
      <w:r>
        <w:rPr>
          <w:iCs/>
          <w:sz w:val="26"/>
          <w:szCs w:val="26"/>
        </w:rPr>
        <w:t>ели средств массовой информации</w:t>
      </w:r>
      <w:r w:rsidRPr="0020332E">
        <w:rPr>
          <w:iCs/>
          <w:sz w:val="26"/>
          <w:szCs w:val="26"/>
        </w:rPr>
        <w:t>;</w:t>
      </w:r>
    </w:p>
    <w:p w:rsidR="00011426" w:rsidRPr="0020332E" w:rsidRDefault="00011426" w:rsidP="00011426">
      <w:pPr>
        <w:pStyle w:val="a0"/>
        <w:spacing w:after="0"/>
        <w:ind w:right="-5" w:firstLine="567"/>
        <w:jc w:val="both"/>
        <w:rPr>
          <w:iCs/>
          <w:sz w:val="26"/>
          <w:szCs w:val="26"/>
        </w:rPr>
      </w:pPr>
      <w:r w:rsidRPr="0020332E">
        <w:rPr>
          <w:iCs/>
          <w:sz w:val="26"/>
          <w:szCs w:val="26"/>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011426" w:rsidRPr="0020332E" w:rsidRDefault="00011426" w:rsidP="00011426">
      <w:pPr>
        <w:pStyle w:val="a0"/>
        <w:spacing w:after="0"/>
        <w:ind w:right="-5" w:firstLine="567"/>
        <w:jc w:val="both"/>
        <w:rPr>
          <w:iCs/>
          <w:sz w:val="26"/>
          <w:szCs w:val="26"/>
        </w:rPr>
      </w:pPr>
      <w:r w:rsidRPr="0020332E">
        <w:rPr>
          <w:iCs/>
          <w:sz w:val="26"/>
          <w:szCs w:val="26"/>
        </w:rPr>
        <w:t xml:space="preserve">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20332E">
        <w:rPr>
          <w:iCs/>
          <w:sz w:val="26"/>
          <w:szCs w:val="26"/>
        </w:rPr>
        <w:t>заявляется</w:t>
      </w:r>
      <w:proofErr w:type="gramEnd"/>
      <w:r w:rsidRPr="0020332E">
        <w:rPr>
          <w:iCs/>
          <w:sz w:val="26"/>
          <w:szCs w:val="26"/>
        </w:rPr>
        <w:t xml:space="preserve"> участниками аукциона путем поднятия карточек. В случае заявления цены, кратной "шагу аукциона", эта цена </w:t>
      </w:r>
      <w:proofErr w:type="gramStart"/>
      <w:r w:rsidRPr="0020332E">
        <w:rPr>
          <w:iCs/>
          <w:sz w:val="26"/>
          <w:szCs w:val="26"/>
        </w:rPr>
        <w:t>заявляется</w:t>
      </w:r>
      <w:proofErr w:type="gramEnd"/>
      <w:r w:rsidRPr="0020332E">
        <w:rPr>
          <w:iCs/>
          <w:sz w:val="26"/>
          <w:szCs w:val="26"/>
        </w:rPr>
        <w:t xml:space="preserve"> участниками аукциона путем поднятия карточек и ее оглашения;</w:t>
      </w:r>
    </w:p>
    <w:p w:rsidR="00011426" w:rsidRPr="0020332E" w:rsidRDefault="00011426" w:rsidP="00011426">
      <w:pPr>
        <w:pStyle w:val="a0"/>
        <w:spacing w:after="0"/>
        <w:ind w:right="-5" w:firstLine="567"/>
        <w:jc w:val="both"/>
        <w:rPr>
          <w:iCs/>
          <w:sz w:val="26"/>
          <w:szCs w:val="26"/>
        </w:rPr>
      </w:pPr>
      <w:r w:rsidRPr="0020332E">
        <w:rPr>
          <w:iCs/>
          <w:sz w:val="26"/>
          <w:szCs w:val="26"/>
        </w:rPr>
        <w:t>д) предложения на повышение цены могут вноситься участниками в произвольном порядке или по очереди;</w:t>
      </w:r>
    </w:p>
    <w:p w:rsidR="00011426" w:rsidRPr="0020332E" w:rsidRDefault="00011426" w:rsidP="00011426">
      <w:pPr>
        <w:pStyle w:val="a0"/>
        <w:spacing w:after="0"/>
        <w:ind w:right="-5" w:firstLine="567"/>
        <w:jc w:val="both"/>
        <w:rPr>
          <w:iCs/>
          <w:sz w:val="26"/>
          <w:szCs w:val="26"/>
        </w:rPr>
      </w:pPr>
      <w:r w:rsidRPr="0020332E">
        <w:rPr>
          <w:iCs/>
          <w:sz w:val="26"/>
          <w:szCs w:val="26"/>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011426" w:rsidRPr="0020332E" w:rsidRDefault="00011426" w:rsidP="00011426">
      <w:pPr>
        <w:pStyle w:val="a0"/>
        <w:spacing w:after="0"/>
        <w:ind w:right="-5" w:firstLine="567"/>
        <w:jc w:val="both"/>
        <w:rPr>
          <w:iCs/>
          <w:sz w:val="26"/>
          <w:szCs w:val="26"/>
        </w:rPr>
      </w:pPr>
      <w:r>
        <w:rPr>
          <w:iCs/>
          <w:sz w:val="26"/>
          <w:szCs w:val="26"/>
        </w:rPr>
        <w:t>3.3.4</w:t>
      </w:r>
      <w:r w:rsidRPr="0020332E">
        <w:rPr>
          <w:iCs/>
          <w:sz w:val="26"/>
          <w:szCs w:val="26"/>
        </w:rPr>
        <w:t>. Победителем аукциона признается участник, предложивший самую высокую цену лота, на которой завершился аукцион.</w:t>
      </w:r>
    </w:p>
    <w:p w:rsidR="00011426" w:rsidRPr="0020332E" w:rsidRDefault="00011426" w:rsidP="00011426">
      <w:pPr>
        <w:pStyle w:val="a0"/>
        <w:spacing w:after="0"/>
        <w:ind w:right="-5" w:firstLine="567"/>
        <w:jc w:val="both"/>
        <w:rPr>
          <w:iCs/>
          <w:sz w:val="26"/>
          <w:szCs w:val="26"/>
        </w:rPr>
      </w:pPr>
      <w:r>
        <w:rPr>
          <w:iCs/>
          <w:sz w:val="26"/>
          <w:szCs w:val="26"/>
        </w:rPr>
        <w:t>3.3.5</w:t>
      </w:r>
      <w:r w:rsidRPr="0020332E">
        <w:rPr>
          <w:iCs/>
          <w:sz w:val="26"/>
          <w:szCs w:val="26"/>
        </w:rPr>
        <w:t>. По завершен</w:t>
      </w:r>
      <w:proofErr w:type="gramStart"/>
      <w:r w:rsidRPr="0020332E">
        <w:rPr>
          <w:iCs/>
          <w:sz w:val="26"/>
          <w:szCs w:val="26"/>
        </w:rPr>
        <w:t>ии ау</w:t>
      </w:r>
      <w:proofErr w:type="gramEnd"/>
      <w:r w:rsidRPr="0020332E">
        <w:rPr>
          <w:iCs/>
          <w:sz w:val="26"/>
          <w:szCs w:val="26"/>
        </w:rPr>
        <w:t>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011426" w:rsidRPr="0020332E" w:rsidRDefault="00011426" w:rsidP="00011426">
      <w:pPr>
        <w:pStyle w:val="a0"/>
        <w:spacing w:after="0"/>
        <w:ind w:right="-5" w:firstLine="567"/>
        <w:jc w:val="both"/>
        <w:rPr>
          <w:iCs/>
          <w:sz w:val="26"/>
          <w:szCs w:val="26"/>
        </w:rPr>
      </w:pPr>
      <w:r>
        <w:rPr>
          <w:iCs/>
          <w:sz w:val="26"/>
          <w:szCs w:val="26"/>
        </w:rPr>
        <w:t>3.3.6</w:t>
      </w:r>
      <w:r w:rsidRPr="0020332E">
        <w:rPr>
          <w:iCs/>
          <w:sz w:val="26"/>
          <w:szCs w:val="26"/>
        </w:rPr>
        <w:t xml:space="preserve">. </w:t>
      </w:r>
      <w:proofErr w:type="gramStart"/>
      <w:r w:rsidRPr="0020332E">
        <w:rPr>
          <w:iCs/>
          <w:sz w:val="26"/>
          <w:szCs w:val="26"/>
        </w:rPr>
        <w:t>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roofErr w:type="gramEnd"/>
    </w:p>
    <w:p w:rsidR="00011426" w:rsidRPr="0020332E" w:rsidRDefault="00011426" w:rsidP="00011426">
      <w:pPr>
        <w:pStyle w:val="a0"/>
        <w:spacing w:after="0"/>
        <w:ind w:right="-5" w:firstLine="567"/>
        <w:jc w:val="both"/>
        <w:rPr>
          <w:iCs/>
          <w:sz w:val="26"/>
          <w:szCs w:val="26"/>
        </w:rPr>
      </w:pPr>
      <w:r w:rsidRPr="0020332E">
        <w:rPr>
          <w:iCs/>
          <w:sz w:val="26"/>
          <w:szCs w:val="26"/>
        </w:rPr>
        <w:t>- перечень претендентов, признанных участниками аукциона и получивших допуск к участию в аукционе;</w:t>
      </w:r>
    </w:p>
    <w:p w:rsidR="00011426" w:rsidRPr="0020332E" w:rsidRDefault="00011426" w:rsidP="00011426">
      <w:pPr>
        <w:pStyle w:val="a0"/>
        <w:spacing w:after="0"/>
        <w:ind w:right="-5" w:firstLine="567"/>
        <w:jc w:val="both"/>
        <w:rPr>
          <w:iCs/>
          <w:sz w:val="26"/>
          <w:szCs w:val="26"/>
        </w:rPr>
      </w:pPr>
      <w:r w:rsidRPr="0020332E">
        <w:rPr>
          <w:iCs/>
          <w:sz w:val="26"/>
          <w:szCs w:val="26"/>
        </w:rPr>
        <w:t>- победитель аукциона;</w:t>
      </w:r>
    </w:p>
    <w:p w:rsidR="00011426" w:rsidRPr="0020332E" w:rsidRDefault="00011426" w:rsidP="00011426">
      <w:pPr>
        <w:pStyle w:val="a0"/>
        <w:spacing w:after="0"/>
        <w:ind w:right="-5" w:firstLine="567"/>
        <w:jc w:val="both"/>
        <w:rPr>
          <w:iCs/>
          <w:sz w:val="26"/>
          <w:szCs w:val="26"/>
        </w:rPr>
      </w:pPr>
      <w:r w:rsidRPr="0020332E">
        <w:rPr>
          <w:iCs/>
          <w:sz w:val="26"/>
          <w:szCs w:val="26"/>
        </w:rPr>
        <w:t>- цена аукциона, предложенная победителем;</w:t>
      </w:r>
    </w:p>
    <w:p w:rsidR="00011426" w:rsidRPr="0020332E" w:rsidRDefault="00011426" w:rsidP="00011426">
      <w:pPr>
        <w:pStyle w:val="a0"/>
        <w:spacing w:after="0"/>
        <w:ind w:right="-5" w:firstLine="567"/>
        <w:jc w:val="both"/>
        <w:rPr>
          <w:iCs/>
          <w:sz w:val="26"/>
          <w:szCs w:val="26"/>
        </w:rPr>
      </w:pPr>
      <w:r w:rsidRPr="0020332E">
        <w:rPr>
          <w:iCs/>
          <w:sz w:val="26"/>
          <w:szCs w:val="26"/>
        </w:rPr>
        <w:t>- участник аукциона, сделавший предпоследнее предложение о цене аукциона.</w:t>
      </w:r>
    </w:p>
    <w:p w:rsidR="00011426" w:rsidRPr="0020332E" w:rsidRDefault="00011426" w:rsidP="00011426">
      <w:pPr>
        <w:pStyle w:val="a0"/>
        <w:spacing w:after="0"/>
        <w:ind w:right="-5" w:firstLine="567"/>
        <w:jc w:val="both"/>
        <w:rPr>
          <w:iCs/>
          <w:sz w:val="26"/>
          <w:szCs w:val="26"/>
        </w:rPr>
      </w:pPr>
      <w:r w:rsidRPr="0020332E">
        <w:rPr>
          <w:iCs/>
          <w:sz w:val="26"/>
          <w:szCs w:val="26"/>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011426" w:rsidRPr="0020332E" w:rsidRDefault="00011426" w:rsidP="00011426">
      <w:pPr>
        <w:pStyle w:val="a0"/>
        <w:spacing w:after="0"/>
        <w:ind w:right="-5" w:firstLine="567"/>
        <w:jc w:val="both"/>
        <w:rPr>
          <w:iCs/>
          <w:sz w:val="26"/>
          <w:szCs w:val="26"/>
        </w:rPr>
      </w:pPr>
      <w:r>
        <w:rPr>
          <w:iCs/>
          <w:sz w:val="26"/>
          <w:szCs w:val="26"/>
        </w:rPr>
        <w:lastRenderedPageBreak/>
        <w:t>3.3.7</w:t>
      </w:r>
      <w:r w:rsidRPr="0020332E">
        <w:rPr>
          <w:iCs/>
          <w:sz w:val="26"/>
          <w:szCs w:val="26"/>
        </w:rPr>
        <w:t>. Победитель аукциона и участник аукциона, сделавший предпоследнее предложение по цене аукциона, обязаны по завершен</w:t>
      </w:r>
      <w:proofErr w:type="gramStart"/>
      <w:r w:rsidRPr="0020332E">
        <w:rPr>
          <w:iCs/>
          <w:sz w:val="26"/>
          <w:szCs w:val="26"/>
        </w:rPr>
        <w:t>ии ау</w:t>
      </w:r>
      <w:proofErr w:type="gramEnd"/>
      <w:r w:rsidRPr="0020332E">
        <w:rPr>
          <w:iCs/>
          <w:sz w:val="26"/>
          <w:szCs w:val="26"/>
        </w:rPr>
        <w:t>кциона по лоту подписать протокол в день проведения аукциона.</w:t>
      </w:r>
    </w:p>
    <w:p w:rsidR="00011426" w:rsidRPr="0020332E" w:rsidRDefault="00011426" w:rsidP="00011426">
      <w:pPr>
        <w:pStyle w:val="a0"/>
        <w:spacing w:after="0"/>
        <w:ind w:right="-5" w:firstLine="567"/>
        <w:jc w:val="both"/>
        <w:rPr>
          <w:iCs/>
          <w:sz w:val="26"/>
          <w:szCs w:val="26"/>
        </w:rPr>
      </w:pPr>
      <w:r w:rsidRPr="0020332E">
        <w:rPr>
          <w:iCs/>
          <w:sz w:val="26"/>
          <w:szCs w:val="26"/>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011426" w:rsidRPr="0020332E" w:rsidRDefault="00011426" w:rsidP="00011426">
      <w:pPr>
        <w:pStyle w:val="a0"/>
        <w:spacing w:after="0"/>
        <w:ind w:right="-5" w:firstLine="567"/>
        <w:jc w:val="both"/>
        <w:rPr>
          <w:iCs/>
          <w:sz w:val="26"/>
          <w:szCs w:val="26"/>
        </w:rPr>
      </w:pPr>
      <w:r>
        <w:rPr>
          <w:iCs/>
          <w:sz w:val="26"/>
          <w:szCs w:val="26"/>
        </w:rPr>
        <w:t>3.3.8</w:t>
      </w:r>
      <w:r w:rsidRPr="0020332E">
        <w:rPr>
          <w:iCs/>
          <w:sz w:val="26"/>
          <w:szCs w:val="26"/>
        </w:rPr>
        <w:t>.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011426" w:rsidRPr="0020332E" w:rsidRDefault="00011426" w:rsidP="00011426">
      <w:pPr>
        <w:pStyle w:val="a0"/>
        <w:spacing w:after="0"/>
        <w:ind w:right="-5" w:firstLine="567"/>
        <w:jc w:val="both"/>
        <w:rPr>
          <w:iCs/>
          <w:sz w:val="26"/>
          <w:szCs w:val="26"/>
        </w:rPr>
      </w:pPr>
      <w:proofErr w:type="gramStart"/>
      <w:r w:rsidRPr="0020332E">
        <w:rPr>
          <w:iCs/>
          <w:sz w:val="26"/>
          <w:szCs w:val="26"/>
        </w:rPr>
        <w:t xml:space="preserve">Организатор аукциона </w:t>
      </w:r>
      <w:r w:rsidRPr="008663FF">
        <w:rPr>
          <w:iCs/>
          <w:sz w:val="26"/>
          <w:szCs w:val="26"/>
        </w:rPr>
        <w:t>в течение трех рабочих дней с момента истечения срока заключения договора, указанного в извещение</w:t>
      </w:r>
      <w:r w:rsidRPr="0020332E">
        <w:rPr>
          <w:iCs/>
          <w:sz w:val="26"/>
          <w:szCs w:val="26"/>
        </w:rPr>
        <w:t xml:space="preserve">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r>
        <w:rPr>
          <w:iCs/>
          <w:sz w:val="26"/>
          <w:szCs w:val="26"/>
        </w:rPr>
        <w:t xml:space="preserve"> </w:t>
      </w:r>
      <w:proofErr w:type="gramEnd"/>
    </w:p>
    <w:p w:rsidR="00011426" w:rsidRDefault="00011426" w:rsidP="00011426">
      <w:pPr>
        <w:pStyle w:val="a0"/>
        <w:spacing w:after="0"/>
        <w:ind w:right="-5" w:firstLine="567"/>
        <w:jc w:val="both"/>
        <w:rPr>
          <w:iCs/>
          <w:sz w:val="26"/>
          <w:szCs w:val="26"/>
        </w:rPr>
      </w:pPr>
      <w:r>
        <w:rPr>
          <w:iCs/>
          <w:sz w:val="26"/>
          <w:szCs w:val="26"/>
        </w:rPr>
        <w:t>3.3.9</w:t>
      </w:r>
      <w:r w:rsidRPr="0020332E">
        <w:rPr>
          <w:iCs/>
          <w:sz w:val="26"/>
          <w:szCs w:val="26"/>
        </w:rPr>
        <w:t>.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011426" w:rsidRDefault="00011426" w:rsidP="00011426">
      <w:pPr>
        <w:pStyle w:val="a0"/>
        <w:spacing w:after="0"/>
        <w:ind w:right="-5" w:firstLine="567"/>
        <w:jc w:val="both"/>
        <w:rPr>
          <w:iCs/>
          <w:sz w:val="26"/>
          <w:szCs w:val="26"/>
        </w:rPr>
      </w:pPr>
      <w:r>
        <w:rPr>
          <w:iCs/>
          <w:sz w:val="26"/>
          <w:szCs w:val="26"/>
        </w:rPr>
        <w:t>3.3.10</w:t>
      </w:r>
      <w:r w:rsidRPr="0012732D">
        <w:rPr>
          <w:iCs/>
          <w:sz w:val="26"/>
          <w:szCs w:val="26"/>
        </w:rPr>
        <w:t xml:space="preserve">. Организатор аукциона </w:t>
      </w:r>
      <w:r>
        <w:rPr>
          <w:iCs/>
          <w:sz w:val="26"/>
          <w:szCs w:val="26"/>
        </w:rPr>
        <w:t>обязан вернуть задатки в следующих случаях:</w:t>
      </w:r>
    </w:p>
    <w:p w:rsidR="00011426" w:rsidRDefault="00011426" w:rsidP="00011426">
      <w:pPr>
        <w:pStyle w:val="ConsPlusNormal"/>
        <w:ind w:firstLine="540"/>
        <w:jc w:val="both"/>
      </w:pPr>
      <w:r>
        <w:t>- претенденту, письменно уведомившему организатора аукциона об отзыве заявки до истечения срока приема заявок, указанного в извещении о проведен</w:t>
      </w:r>
      <w:proofErr w:type="gramStart"/>
      <w:r>
        <w:t>ии ау</w:t>
      </w:r>
      <w:proofErr w:type="gramEnd"/>
      <w:r>
        <w:t>кциона, в течение семи календарных дней после получения официального отзыва;</w:t>
      </w:r>
    </w:p>
    <w:p w:rsidR="00011426" w:rsidRDefault="00011426" w:rsidP="00011426">
      <w:pPr>
        <w:pStyle w:val="ConsPlusNormal"/>
        <w:ind w:firstLine="540"/>
        <w:jc w:val="both"/>
      </w:pPr>
      <w:r>
        <w:t>- участнику аукциона, не выигравшему аукцион, в течение семи календарных дней с момента подписания протокола;</w:t>
      </w:r>
    </w:p>
    <w:p w:rsidR="00011426" w:rsidRDefault="00011426" w:rsidP="00011426">
      <w:pPr>
        <w:pStyle w:val="ConsPlusNormal"/>
        <w:ind w:firstLine="540"/>
        <w:jc w:val="both"/>
      </w:pPr>
      <w:r>
        <w:t xml:space="preserve">- претенденту, которому было отказано в признании участником аукциона и в допуске претендента к участию в аукционе (заявка на </w:t>
      </w:r>
      <w:proofErr w:type="gramStart"/>
      <w:r>
        <w:t>участие</w:t>
      </w:r>
      <w:proofErr w:type="gramEnd"/>
      <w:r>
        <w:t xml:space="preserve"> в аукционе которого отклонена комиссией), в течение семи календарных дней со дня принятия комиссией такого решения (подписания протокола);</w:t>
      </w:r>
    </w:p>
    <w:p w:rsidR="00011426" w:rsidRDefault="00011426" w:rsidP="00011426">
      <w:pPr>
        <w:pStyle w:val="ConsPlusNormal"/>
        <w:ind w:firstLine="540"/>
        <w:jc w:val="both"/>
      </w:pPr>
      <w:r>
        <w:t xml:space="preserve">- участнику аукциона в случае, если аукцион признан несостоявшимся (по причине, указанной в </w:t>
      </w:r>
      <w:hyperlink w:anchor="Par373" w:tooltip="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 w:history="1">
        <w:r w:rsidRPr="00F44E8F">
          <w:t>пункте 20</w:t>
        </w:r>
      </w:hyperlink>
      <w:r>
        <w:t xml:space="preserve"> настоящего Порядка)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rsidR="00011426" w:rsidRDefault="00011426" w:rsidP="00011426">
      <w:pPr>
        <w:pStyle w:val="ConsPlusNormal"/>
        <w:ind w:firstLine="540"/>
        <w:jc w:val="both"/>
      </w:pPr>
      <w:r>
        <w:t>- если договор с победителем аукциона, участником аукциона, сделавшим предпоследнее предложение о цене аукциона, не заключен в связи с реализацией преимущественного права;</w:t>
      </w:r>
    </w:p>
    <w:p w:rsidR="00011426" w:rsidRDefault="00011426" w:rsidP="00011426">
      <w:pPr>
        <w:pStyle w:val="ConsPlusNormal"/>
        <w:ind w:firstLine="540"/>
        <w:jc w:val="both"/>
      </w:pPr>
      <w: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011426" w:rsidRDefault="00011426" w:rsidP="00011426">
      <w:pPr>
        <w:pStyle w:val="ConsPlusNormal"/>
        <w:ind w:firstLine="540"/>
        <w:jc w:val="both"/>
      </w:pPr>
      <w: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011426" w:rsidRPr="00E93B8C" w:rsidRDefault="00011426" w:rsidP="00011426">
      <w:pPr>
        <w:pStyle w:val="a0"/>
        <w:spacing w:after="0"/>
        <w:ind w:right="-5" w:firstLine="567"/>
        <w:jc w:val="both"/>
        <w:rPr>
          <w:iCs/>
          <w:sz w:val="26"/>
          <w:szCs w:val="26"/>
        </w:rPr>
      </w:pPr>
      <w:r>
        <w:rPr>
          <w:iCs/>
          <w:sz w:val="26"/>
          <w:szCs w:val="26"/>
        </w:rPr>
        <w:t xml:space="preserve">3.3.11. </w:t>
      </w:r>
      <w:r w:rsidRPr="0012732D">
        <w:rPr>
          <w:iCs/>
          <w:sz w:val="26"/>
          <w:szCs w:val="26"/>
        </w:rPr>
        <w:t xml:space="preserve">При заключении договоров на размещение </w:t>
      </w:r>
      <w:r>
        <w:rPr>
          <w:iCs/>
          <w:sz w:val="26"/>
          <w:szCs w:val="26"/>
        </w:rPr>
        <w:t>НТО</w:t>
      </w:r>
      <w:r w:rsidRPr="0012732D">
        <w:rPr>
          <w:iCs/>
          <w:sz w:val="26"/>
          <w:szCs w:val="26"/>
        </w:rPr>
        <w:t xml:space="preserve"> с победителем аукциона или</w:t>
      </w:r>
      <w:r>
        <w:rPr>
          <w:iCs/>
          <w:sz w:val="26"/>
          <w:szCs w:val="26"/>
        </w:rPr>
        <w:t xml:space="preserve"> участником аукциона, сделавшим </w:t>
      </w:r>
      <w:r w:rsidRPr="0012732D">
        <w:rPr>
          <w:iCs/>
          <w:sz w:val="26"/>
          <w:szCs w:val="26"/>
        </w:rPr>
        <w:t>предпоследнее предложение о цене предмет</w:t>
      </w:r>
      <w:r>
        <w:rPr>
          <w:iCs/>
          <w:sz w:val="26"/>
          <w:szCs w:val="26"/>
        </w:rPr>
        <w:t xml:space="preserve">а аукциона, сумма внесенного им </w:t>
      </w:r>
      <w:r w:rsidRPr="0012732D">
        <w:rPr>
          <w:iCs/>
          <w:sz w:val="26"/>
          <w:szCs w:val="26"/>
        </w:rPr>
        <w:t>задатка засчитывается Организатором аукциона</w:t>
      </w:r>
      <w:r>
        <w:rPr>
          <w:iCs/>
          <w:sz w:val="26"/>
          <w:szCs w:val="26"/>
        </w:rPr>
        <w:t xml:space="preserve"> в </w:t>
      </w:r>
      <w:r w:rsidRPr="00E93B8C">
        <w:rPr>
          <w:iCs/>
          <w:sz w:val="26"/>
          <w:szCs w:val="26"/>
        </w:rPr>
        <w:t>счет платы за право заключения договора.</w:t>
      </w:r>
    </w:p>
    <w:p w:rsidR="00011426" w:rsidRDefault="00011426" w:rsidP="00011426">
      <w:pPr>
        <w:pStyle w:val="a0"/>
        <w:spacing w:after="0"/>
        <w:ind w:right="-5" w:firstLine="567"/>
        <w:jc w:val="both"/>
        <w:rPr>
          <w:iCs/>
          <w:sz w:val="26"/>
          <w:szCs w:val="26"/>
        </w:rPr>
      </w:pPr>
      <w:r w:rsidRPr="00E93B8C">
        <w:rPr>
          <w:iCs/>
          <w:sz w:val="26"/>
          <w:szCs w:val="26"/>
        </w:rPr>
        <w:lastRenderedPageBreak/>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011426" w:rsidRPr="00E93B8C" w:rsidRDefault="00011426" w:rsidP="00011426">
      <w:pPr>
        <w:pStyle w:val="a0"/>
        <w:spacing w:after="0"/>
        <w:ind w:right="-5" w:firstLine="567"/>
        <w:jc w:val="both"/>
        <w:rPr>
          <w:iCs/>
          <w:sz w:val="26"/>
          <w:szCs w:val="26"/>
        </w:rPr>
      </w:pPr>
      <w:r>
        <w:rPr>
          <w:iCs/>
          <w:sz w:val="26"/>
          <w:szCs w:val="26"/>
        </w:rPr>
        <w:t>3.3.12</w:t>
      </w:r>
      <w:r w:rsidRPr="00E93B8C">
        <w:rPr>
          <w:iCs/>
          <w:sz w:val="26"/>
          <w:szCs w:val="26"/>
        </w:rPr>
        <w:t>. Задаток не возвращается в следующих случаях:</w:t>
      </w:r>
    </w:p>
    <w:p w:rsidR="00011426" w:rsidRPr="00784559" w:rsidRDefault="00011426" w:rsidP="00011426">
      <w:pPr>
        <w:pStyle w:val="ConsPlusNormal"/>
        <w:ind w:firstLine="540"/>
        <w:jc w:val="both"/>
        <w:rPr>
          <w:sz w:val="28"/>
          <w:szCs w:val="28"/>
        </w:rPr>
      </w:pPr>
      <w:r w:rsidRPr="00784559">
        <w:rPr>
          <w:sz w:val="28"/>
          <w:szCs w:val="28"/>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011426" w:rsidRPr="00784559" w:rsidRDefault="00011426" w:rsidP="00011426">
      <w:pPr>
        <w:pStyle w:val="ConsPlusNormal"/>
        <w:ind w:firstLine="540"/>
        <w:jc w:val="both"/>
        <w:rPr>
          <w:sz w:val="28"/>
          <w:szCs w:val="28"/>
        </w:rPr>
      </w:pPr>
      <w:r w:rsidRPr="00784559">
        <w:rPr>
          <w:sz w:val="28"/>
          <w:szCs w:val="28"/>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011426" w:rsidRPr="00784559" w:rsidRDefault="00011426" w:rsidP="00011426">
      <w:pPr>
        <w:pStyle w:val="ConsPlusNormal"/>
        <w:ind w:firstLine="540"/>
        <w:jc w:val="both"/>
        <w:rPr>
          <w:sz w:val="28"/>
          <w:szCs w:val="28"/>
        </w:rPr>
      </w:pPr>
      <w:r w:rsidRPr="00784559">
        <w:rPr>
          <w:sz w:val="28"/>
          <w:szCs w:val="28"/>
        </w:rPr>
        <w:t>- участнику аукциона, не принявшему участие в аукционе.</w:t>
      </w:r>
    </w:p>
    <w:p w:rsidR="00011426" w:rsidRPr="0012732D" w:rsidRDefault="00011426" w:rsidP="00011426">
      <w:pPr>
        <w:pStyle w:val="a0"/>
        <w:spacing w:after="0"/>
        <w:ind w:right="-5" w:firstLine="567"/>
        <w:jc w:val="both"/>
        <w:rPr>
          <w:iCs/>
          <w:sz w:val="26"/>
          <w:szCs w:val="26"/>
        </w:rPr>
      </w:pPr>
      <w:r>
        <w:rPr>
          <w:iCs/>
          <w:sz w:val="26"/>
          <w:szCs w:val="26"/>
        </w:rPr>
        <w:t xml:space="preserve">3.3.13. </w:t>
      </w:r>
      <w:r w:rsidRPr="00E93B8C">
        <w:rPr>
          <w:iCs/>
          <w:sz w:val="26"/>
          <w:szCs w:val="26"/>
        </w:rPr>
        <w:t xml:space="preserve">Победитель аукциона обязан внести плату за право заключения договора (с учетом ранее перечисленного задатка) в течение </w:t>
      </w:r>
      <w:r w:rsidRPr="005C691F">
        <w:rPr>
          <w:sz w:val="26"/>
          <w:szCs w:val="26"/>
        </w:rPr>
        <w:t>десяти рабочих дней после подписания протокола на счет, указанный в аукционной документации.</w:t>
      </w:r>
      <w:r w:rsidRPr="00E93B8C">
        <w:rPr>
          <w:iCs/>
          <w:sz w:val="26"/>
          <w:szCs w:val="26"/>
        </w:rPr>
        <w:t xml:space="preserve"> Платежный документ с отметкой банка, подтверждающей внесение платы в установленном размере, представляется организатору аукциона.</w:t>
      </w:r>
    </w:p>
    <w:p w:rsidR="00011426" w:rsidRPr="00196CC0" w:rsidRDefault="00011426" w:rsidP="00011426">
      <w:pPr>
        <w:pStyle w:val="a0"/>
        <w:spacing w:after="0"/>
        <w:ind w:right="-5" w:firstLine="567"/>
        <w:jc w:val="both"/>
        <w:rPr>
          <w:iCs/>
          <w:sz w:val="26"/>
          <w:szCs w:val="26"/>
        </w:rPr>
      </w:pPr>
      <w:r w:rsidRPr="0012732D">
        <w:rPr>
          <w:iCs/>
          <w:sz w:val="26"/>
          <w:szCs w:val="26"/>
        </w:rPr>
        <w:t>3</w:t>
      </w:r>
      <w:r>
        <w:rPr>
          <w:iCs/>
          <w:sz w:val="26"/>
          <w:szCs w:val="26"/>
        </w:rPr>
        <w:t>.3.14</w:t>
      </w:r>
      <w:r w:rsidRPr="0012732D">
        <w:rPr>
          <w:iCs/>
          <w:sz w:val="26"/>
          <w:szCs w:val="26"/>
        </w:rPr>
        <w:t xml:space="preserve">. </w:t>
      </w:r>
      <w:r>
        <w:rPr>
          <w:iCs/>
          <w:sz w:val="26"/>
          <w:szCs w:val="26"/>
        </w:rPr>
        <w:t xml:space="preserve">Извещение о результатах аукциона публикуется в газете «Знамя» и на официальном сайте Администрации Исилькульского городского поселения в информационно-телекоммуникационной сети «Интернет» в течение месяца с момента заключения договора с победителем аукциона. </w:t>
      </w:r>
    </w:p>
    <w:p w:rsidR="00011426" w:rsidRPr="0012732D" w:rsidRDefault="00011426" w:rsidP="00011426">
      <w:pPr>
        <w:pStyle w:val="a0"/>
        <w:spacing w:after="0"/>
        <w:ind w:right="-5" w:firstLine="567"/>
        <w:jc w:val="both"/>
        <w:rPr>
          <w:iCs/>
          <w:sz w:val="26"/>
          <w:szCs w:val="26"/>
        </w:rPr>
      </w:pPr>
    </w:p>
    <w:p w:rsidR="00011426" w:rsidRDefault="00011426" w:rsidP="00011426">
      <w:pPr>
        <w:pStyle w:val="a0"/>
        <w:spacing w:after="0"/>
        <w:ind w:right="-5"/>
        <w:jc w:val="center"/>
        <w:rPr>
          <w:b/>
          <w:iCs/>
          <w:sz w:val="26"/>
          <w:szCs w:val="26"/>
        </w:rPr>
      </w:pPr>
      <w:r w:rsidRPr="00E93B8C">
        <w:rPr>
          <w:b/>
          <w:iCs/>
          <w:sz w:val="26"/>
          <w:szCs w:val="26"/>
        </w:rPr>
        <w:t>3.4. Заключение договора по результатам аукциона</w:t>
      </w:r>
    </w:p>
    <w:p w:rsidR="00011426" w:rsidRPr="00E93B8C" w:rsidRDefault="00011426" w:rsidP="00011426">
      <w:pPr>
        <w:pStyle w:val="a0"/>
        <w:ind w:right="-5"/>
        <w:jc w:val="both"/>
        <w:rPr>
          <w:iCs/>
        </w:rPr>
      </w:pPr>
    </w:p>
    <w:p w:rsidR="00011426" w:rsidRPr="00E93B8C" w:rsidRDefault="00011426" w:rsidP="00011426">
      <w:pPr>
        <w:pStyle w:val="a0"/>
        <w:spacing w:after="0"/>
        <w:ind w:right="-5" w:firstLine="567"/>
        <w:jc w:val="both"/>
        <w:rPr>
          <w:iCs/>
          <w:sz w:val="26"/>
          <w:szCs w:val="26"/>
        </w:rPr>
      </w:pPr>
      <w:r>
        <w:rPr>
          <w:iCs/>
          <w:sz w:val="26"/>
          <w:szCs w:val="26"/>
        </w:rPr>
        <w:t>3.4.1</w:t>
      </w:r>
      <w:r w:rsidRPr="00E93B8C">
        <w:rPr>
          <w:iCs/>
          <w:sz w:val="26"/>
          <w:szCs w:val="26"/>
        </w:rPr>
        <w:t>. Победителю аукциона в течение десяти рабочих дней после внесения платы за право заключения договора выдается проект договора.</w:t>
      </w:r>
    </w:p>
    <w:p w:rsidR="00011426" w:rsidRPr="00E93B8C" w:rsidRDefault="00011426" w:rsidP="00011426">
      <w:pPr>
        <w:pStyle w:val="a0"/>
        <w:spacing w:after="0"/>
        <w:ind w:right="-5" w:firstLine="567"/>
        <w:jc w:val="both"/>
        <w:rPr>
          <w:iCs/>
          <w:sz w:val="26"/>
          <w:szCs w:val="26"/>
        </w:rPr>
      </w:pPr>
      <w:r>
        <w:rPr>
          <w:iCs/>
          <w:sz w:val="26"/>
          <w:szCs w:val="26"/>
        </w:rPr>
        <w:t>3.4.2</w:t>
      </w:r>
      <w:r w:rsidRPr="00E93B8C">
        <w:rPr>
          <w:iCs/>
          <w:sz w:val="26"/>
          <w:szCs w:val="26"/>
        </w:rPr>
        <w:t xml:space="preserve">. </w:t>
      </w:r>
      <w:proofErr w:type="gramStart"/>
      <w:r w:rsidRPr="00E93B8C">
        <w:rPr>
          <w:iCs/>
          <w:sz w:val="26"/>
          <w:szCs w:val="26"/>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w:t>
      </w:r>
      <w:proofErr w:type="gramEnd"/>
      <w:r w:rsidRPr="00E93B8C">
        <w:rPr>
          <w:iCs/>
          <w:sz w:val="26"/>
          <w:szCs w:val="26"/>
        </w:rPr>
        <w:t xml:space="preserve"> право на заключение данного договора.</w:t>
      </w:r>
    </w:p>
    <w:p w:rsidR="00011426" w:rsidRPr="00E93B8C" w:rsidRDefault="00011426" w:rsidP="00011426">
      <w:pPr>
        <w:pStyle w:val="a0"/>
        <w:spacing w:after="0"/>
        <w:ind w:right="-5" w:firstLine="567"/>
        <w:jc w:val="both"/>
        <w:rPr>
          <w:iCs/>
          <w:sz w:val="26"/>
          <w:szCs w:val="26"/>
        </w:rPr>
      </w:pPr>
      <w:r>
        <w:rPr>
          <w:iCs/>
          <w:sz w:val="26"/>
          <w:szCs w:val="26"/>
        </w:rPr>
        <w:t>3.4.3</w:t>
      </w:r>
      <w:r w:rsidRPr="00E93B8C">
        <w:rPr>
          <w:iCs/>
          <w:sz w:val="26"/>
          <w:szCs w:val="26"/>
        </w:rPr>
        <w:t xml:space="preserve">. Победитель аукциона, участник аукциона, сделавший предпоследнее предложение о цене аукциона, вправе приступить к размещению </w:t>
      </w:r>
      <w:r>
        <w:rPr>
          <w:iCs/>
          <w:sz w:val="26"/>
          <w:szCs w:val="26"/>
        </w:rPr>
        <w:t>НТО</w:t>
      </w:r>
      <w:r w:rsidRPr="00E93B8C">
        <w:rPr>
          <w:iCs/>
          <w:sz w:val="26"/>
          <w:szCs w:val="26"/>
        </w:rPr>
        <w:t xml:space="preserve"> после заключения договора.</w:t>
      </w:r>
    </w:p>
    <w:p w:rsidR="00011426" w:rsidRPr="00E93B8C" w:rsidRDefault="00011426" w:rsidP="00011426">
      <w:pPr>
        <w:pStyle w:val="a0"/>
        <w:spacing w:after="0"/>
        <w:ind w:right="-5" w:firstLine="567"/>
        <w:jc w:val="both"/>
        <w:rPr>
          <w:iCs/>
          <w:sz w:val="26"/>
          <w:szCs w:val="26"/>
        </w:rPr>
      </w:pPr>
      <w:r>
        <w:rPr>
          <w:iCs/>
          <w:sz w:val="26"/>
          <w:szCs w:val="26"/>
        </w:rPr>
        <w:t>3.4.4</w:t>
      </w:r>
      <w:r w:rsidRPr="00E93B8C">
        <w:rPr>
          <w:iCs/>
          <w:sz w:val="26"/>
          <w:szCs w:val="26"/>
        </w:rPr>
        <w:t xml:space="preserve">. </w:t>
      </w:r>
      <w:proofErr w:type="gramStart"/>
      <w:r w:rsidRPr="00E93B8C">
        <w:rPr>
          <w:iCs/>
          <w:sz w:val="26"/>
          <w:szCs w:val="26"/>
        </w:rPr>
        <w:t xml:space="preserve">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w:t>
      </w:r>
      <w:r>
        <w:rPr>
          <w:iCs/>
          <w:sz w:val="26"/>
          <w:szCs w:val="26"/>
        </w:rPr>
        <w:t>НТО</w:t>
      </w:r>
      <w:r w:rsidRPr="00E93B8C">
        <w:rPr>
          <w:iCs/>
          <w:sz w:val="26"/>
          <w:szCs w:val="26"/>
        </w:rPr>
        <w:t xml:space="preserve"> или о</w:t>
      </w:r>
      <w:proofErr w:type="gramEnd"/>
      <w:r w:rsidRPr="00E93B8C">
        <w:rPr>
          <w:iCs/>
          <w:sz w:val="26"/>
          <w:szCs w:val="26"/>
        </w:rPr>
        <w:t xml:space="preserve"> </w:t>
      </w:r>
      <w:proofErr w:type="gramStart"/>
      <w:r w:rsidRPr="00E93B8C">
        <w:rPr>
          <w:iCs/>
          <w:sz w:val="26"/>
          <w:szCs w:val="26"/>
        </w:rPr>
        <w:t>внесении</w:t>
      </w:r>
      <w:proofErr w:type="gramEnd"/>
      <w:r w:rsidRPr="00E93B8C">
        <w:rPr>
          <w:iCs/>
          <w:sz w:val="26"/>
          <w:szCs w:val="26"/>
        </w:rPr>
        <w:t xml:space="preserve"> в нее изменений.</w:t>
      </w:r>
    </w:p>
    <w:p w:rsidR="00011426" w:rsidRDefault="00011426" w:rsidP="00011426">
      <w:pPr>
        <w:pStyle w:val="a0"/>
        <w:ind w:right="-5"/>
        <w:jc w:val="both"/>
        <w:rPr>
          <w:iCs/>
        </w:rPr>
      </w:pPr>
    </w:p>
    <w:p w:rsidR="00011426" w:rsidRDefault="00011426" w:rsidP="00011426">
      <w:pPr>
        <w:pStyle w:val="a0"/>
        <w:ind w:right="-5"/>
        <w:jc w:val="both"/>
        <w:rPr>
          <w:iCs/>
        </w:rPr>
      </w:pPr>
    </w:p>
    <w:p w:rsidR="00011426" w:rsidRDefault="00011426" w:rsidP="00011426">
      <w:pPr>
        <w:pStyle w:val="a0"/>
        <w:ind w:right="-5"/>
        <w:jc w:val="both"/>
        <w:rPr>
          <w:iCs/>
        </w:rPr>
      </w:pPr>
    </w:p>
    <w:p w:rsidR="00011426" w:rsidRDefault="00011426" w:rsidP="00011426">
      <w:pPr>
        <w:pStyle w:val="a0"/>
        <w:ind w:right="-5"/>
        <w:jc w:val="both"/>
        <w:rPr>
          <w:sz w:val="22"/>
          <w:szCs w:val="22"/>
        </w:rPr>
      </w:pPr>
    </w:p>
    <w:p w:rsidR="00011426" w:rsidRDefault="00011426" w:rsidP="00011426">
      <w:pPr>
        <w:pStyle w:val="a0"/>
        <w:ind w:right="-5"/>
        <w:jc w:val="both"/>
        <w:rPr>
          <w:sz w:val="22"/>
          <w:szCs w:val="22"/>
        </w:rPr>
      </w:pPr>
    </w:p>
    <w:p w:rsidR="00011426" w:rsidRPr="008048A7" w:rsidRDefault="00011426" w:rsidP="00011426">
      <w:pPr>
        <w:pStyle w:val="a5"/>
        <w:spacing w:before="0"/>
        <w:jc w:val="right"/>
        <w:rPr>
          <w:rFonts w:ascii="Times New Roman" w:hAnsi="Times New Roman"/>
          <w:bCs/>
          <w:i/>
          <w:iCs/>
          <w:color w:val="000000"/>
          <w:sz w:val="24"/>
          <w:szCs w:val="24"/>
        </w:rPr>
      </w:pPr>
      <w:r>
        <w:rPr>
          <w:rFonts w:ascii="Times New Roman" w:hAnsi="Times New Roman"/>
          <w:bCs/>
          <w:i/>
          <w:iCs/>
          <w:color w:val="000000"/>
          <w:sz w:val="24"/>
          <w:szCs w:val="24"/>
        </w:rPr>
        <w:t>П</w:t>
      </w:r>
      <w:r w:rsidRPr="00505C2F">
        <w:rPr>
          <w:rFonts w:ascii="Times New Roman" w:hAnsi="Times New Roman"/>
          <w:bCs/>
          <w:i/>
          <w:iCs/>
          <w:color w:val="000000"/>
          <w:sz w:val="24"/>
          <w:szCs w:val="24"/>
        </w:rPr>
        <w:t>риложение № 1</w:t>
      </w:r>
    </w:p>
    <w:p w:rsidR="00011426" w:rsidRPr="008048A7" w:rsidRDefault="00011426" w:rsidP="00011426">
      <w:pPr>
        <w:pStyle w:val="a5"/>
        <w:spacing w:before="0"/>
        <w:jc w:val="right"/>
        <w:rPr>
          <w:rFonts w:ascii="Times New Roman" w:hAnsi="Times New Roman"/>
          <w:color w:val="000000"/>
          <w:sz w:val="24"/>
          <w:szCs w:val="24"/>
        </w:rPr>
      </w:pPr>
      <w:r w:rsidRPr="008048A7">
        <w:rPr>
          <w:rFonts w:ascii="Times New Roman" w:hAnsi="Times New Roman"/>
          <w:bCs/>
          <w:i/>
          <w:iCs/>
          <w:color w:val="000000"/>
          <w:sz w:val="24"/>
          <w:szCs w:val="24"/>
        </w:rPr>
        <w:t xml:space="preserve">к аукционной документации </w:t>
      </w:r>
    </w:p>
    <w:p w:rsidR="00011426" w:rsidRDefault="00011426" w:rsidP="00011426">
      <w:pPr>
        <w:pStyle w:val="a5"/>
        <w:spacing w:before="0"/>
        <w:jc w:val="right"/>
        <w:rPr>
          <w:color w:val="000000"/>
          <w:sz w:val="18"/>
          <w:szCs w:val="18"/>
        </w:rPr>
      </w:pPr>
    </w:p>
    <w:p w:rsidR="00011426" w:rsidRPr="00C77632" w:rsidRDefault="00011426" w:rsidP="00011426">
      <w:pPr>
        <w:pStyle w:val="a5"/>
        <w:spacing w:before="0"/>
        <w:jc w:val="center"/>
        <w:rPr>
          <w:rFonts w:ascii="Times New Roman" w:hAnsi="Times New Roman"/>
          <w:b/>
          <w:color w:val="000000"/>
          <w:sz w:val="28"/>
          <w:szCs w:val="28"/>
        </w:rPr>
      </w:pPr>
      <w:r w:rsidRPr="00C77632">
        <w:rPr>
          <w:rFonts w:ascii="Times New Roman" w:hAnsi="Times New Roman"/>
          <w:b/>
          <w:color w:val="000000"/>
          <w:sz w:val="28"/>
          <w:szCs w:val="28"/>
        </w:rPr>
        <w:t>Форма заявки</w:t>
      </w:r>
    </w:p>
    <w:p w:rsidR="00011426" w:rsidRDefault="00011426" w:rsidP="00011426">
      <w:pPr>
        <w:pStyle w:val="a5"/>
        <w:spacing w:before="0"/>
        <w:jc w:val="right"/>
        <w:rPr>
          <w:rFonts w:ascii="Times New Roman" w:hAnsi="Times New Roman"/>
          <w:color w:val="000000"/>
          <w:sz w:val="28"/>
          <w:szCs w:val="28"/>
        </w:rPr>
      </w:pPr>
    </w:p>
    <w:p w:rsidR="00011426" w:rsidRDefault="00011426" w:rsidP="00011426">
      <w:pPr>
        <w:pStyle w:val="a5"/>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В комиссию по проведению аукционов по продаже </w:t>
      </w:r>
    </w:p>
    <w:p w:rsidR="00011426" w:rsidRDefault="00011426" w:rsidP="00011426">
      <w:pPr>
        <w:pStyle w:val="a5"/>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права на заключение договоров на размещение нестационарных </w:t>
      </w:r>
    </w:p>
    <w:p w:rsidR="00011426" w:rsidRDefault="00011426" w:rsidP="00011426">
      <w:pPr>
        <w:pStyle w:val="a5"/>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торговых объектов на территории </w:t>
      </w:r>
      <w:r>
        <w:rPr>
          <w:rFonts w:ascii="Times New Roman" w:hAnsi="Times New Roman"/>
          <w:color w:val="000000"/>
          <w:sz w:val="22"/>
          <w:szCs w:val="22"/>
        </w:rPr>
        <w:t xml:space="preserve">Исилькульского </w:t>
      </w:r>
      <w:proofErr w:type="gramStart"/>
      <w:r>
        <w:rPr>
          <w:rFonts w:ascii="Times New Roman" w:hAnsi="Times New Roman"/>
          <w:color w:val="000000"/>
          <w:sz w:val="22"/>
          <w:szCs w:val="22"/>
        </w:rPr>
        <w:t>городского</w:t>
      </w:r>
      <w:proofErr w:type="gramEnd"/>
    </w:p>
    <w:p w:rsidR="00011426" w:rsidRDefault="00011426" w:rsidP="00011426">
      <w:pPr>
        <w:pStyle w:val="a5"/>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 поселения </w:t>
      </w:r>
      <w:r>
        <w:rPr>
          <w:rFonts w:ascii="Times New Roman" w:hAnsi="Times New Roman"/>
          <w:color w:val="000000"/>
          <w:sz w:val="22"/>
          <w:szCs w:val="22"/>
        </w:rPr>
        <w:t>Исилькульского</w:t>
      </w:r>
      <w:r w:rsidRPr="00505C2F">
        <w:rPr>
          <w:rFonts w:ascii="Times New Roman" w:hAnsi="Times New Roman"/>
          <w:color w:val="000000"/>
          <w:sz w:val="22"/>
          <w:szCs w:val="22"/>
        </w:rPr>
        <w:t xml:space="preserve"> муниципального района </w:t>
      </w:r>
    </w:p>
    <w:p w:rsidR="00011426" w:rsidRDefault="00011426" w:rsidP="00011426">
      <w:pPr>
        <w:pStyle w:val="a5"/>
        <w:spacing w:before="0"/>
        <w:jc w:val="right"/>
        <w:rPr>
          <w:rFonts w:ascii="Times New Roman" w:hAnsi="Times New Roman"/>
          <w:color w:val="000000"/>
          <w:sz w:val="22"/>
          <w:szCs w:val="22"/>
        </w:rPr>
      </w:pPr>
      <w:r w:rsidRPr="00505C2F">
        <w:rPr>
          <w:rFonts w:ascii="Times New Roman" w:hAnsi="Times New Roman"/>
          <w:color w:val="000000"/>
          <w:sz w:val="22"/>
          <w:szCs w:val="22"/>
        </w:rPr>
        <w:t>Омской области</w:t>
      </w:r>
    </w:p>
    <w:p w:rsidR="00011426" w:rsidRDefault="00011426" w:rsidP="00011426">
      <w:pPr>
        <w:pStyle w:val="a5"/>
        <w:spacing w:before="0"/>
        <w:jc w:val="right"/>
        <w:rPr>
          <w:rFonts w:ascii="Times New Roman" w:hAnsi="Times New Roman"/>
          <w:color w:val="000000"/>
          <w:sz w:val="22"/>
          <w:szCs w:val="22"/>
        </w:rPr>
      </w:pPr>
      <w:proofErr w:type="gramStart"/>
      <w:r>
        <w:rPr>
          <w:rFonts w:ascii="Times New Roman" w:hAnsi="Times New Roman"/>
          <w:color w:val="000000"/>
          <w:sz w:val="22"/>
          <w:szCs w:val="22"/>
        </w:rPr>
        <w:t>Омская</w:t>
      </w:r>
      <w:proofErr w:type="gramEnd"/>
      <w:r>
        <w:rPr>
          <w:rFonts w:ascii="Times New Roman" w:hAnsi="Times New Roman"/>
          <w:color w:val="000000"/>
          <w:sz w:val="22"/>
          <w:szCs w:val="22"/>
        </w:rPr>
        <w:t xml:space="preserve"> обл., Исилькульский район, </w:t>
      </w:r>
    </w:p>
    <w:p w:rsidR="00011426" w:rsidRPr="00505C2F" w:rsidRDefault="00011426" w:rsidP="00011426">
      <w:pPr>
        <w:pStyle w:val="a5"/>
        <w:spacing w:before="0"/>
        <w:jc w:val="right"/>
        <w:rPr>
          <w:rFonts w:ascii="Times New Roman" w:hAnsi="Times New Roman"/>
          <w:color w:val="000000"/>
          <w:sz w:val="22"/>
          <w:szCs w:val="22"/>
        </w:rPr>
      </w:pPr>
      <w:r>
        <w:rPr>
          <w:rFonts w:ascii="Times New Roman" w:hAnsi="Times New Roman"/>
          <w:color w:val="000000"/>
          <w:sz w:val="22"/>
          <w:szCs w:val="22"/>
        </w:rPr>
        <w:t>г</w:t>
      </w:r>
      <w:proofErr w:type="gramStart"/>
      <w:r>
        <w:rPr>
          <w:rFonts w:ascii="Times New Roman" w:hAnsi="Times New Roman"/>
          <w:color w:val="000000"/>
          <w:sz w:val="22"/>
          <w:szCs w:val="22"/>
        </w:rPr>
        <w:t>.И</w:t>
      </w:r>
      <w:proofErr w:type="gramEnd"/>
      <w:r>
        <w:rPr>
          <w:rFonts w:ascii="Times New Roman" w:hAnsi="Times New Roman"/>
          <w:color w:val="000000"/>
          <w:sz w:val="22"/>
          <w:szCs w:val="22"/>
        </w:rPr>
        <w:t>силь</w:t>
      </w:r>
      <w:r w:rsidR="00352442">
        <w:rPr>
          <w:rFonts w:ascii="Times New Roman" w:hAnsi="Times New Roman"/>
          <w:color w:val="000000"/>
          <w:sz w:val="22"/>
          <w:szCs w:val="22"/>
        </w:rPr>
        <w:t>куль, ул.Советская, 62</w:t>
      </w:r>
    </w:p>
    <w:p w:rsidR="00011426" w:rsidRDefault="00011426" w:rsidP="00011426">
      <w:pPr>
        <w:pStyle w:val="a5"/>
        <w:spacing w:before="0"/>
        <w:jc w:val="center"/>
        <w:rPr>
          <w:rFonts w:ascii="Times New Roman" w:hAnsi="Times New Roman"/>
          <w:color w:val="000000"/>
          <w:sz w:val="28"/>
          <w:szCs w:val="28"/>
        </w:rPr>
      </w:pPr>
    </w:p>
    <w:p w:rsidR="00011426" w:rsidRDefault="00011426" w:rsidP="00011426">
      <w:pPr>
        <w:pStyle w:val="a5"/>
        <w:spacing w:before="0"/>
        <w:jc w:val="center"/>
        <w:rPr>
          <w:rFonts w:ascii="Times New Roman" w:hAnsi="Times New Roman"/>
          <w:color w:val="000000"/>
          <w:sz w:val="28"/>
          <w:szCs w:val="28"/>
        </w:rPr>
      </w:pPr>
      <w:r>
        <w:rPr>
          <w:rFonts w:ascii="Times New Roman" w:hAnsi="Times New Roman"/>
          <w:color w:val="000000"/>
          <w:sz w:val="28"/>
          <w:szCs w:val="28"/>
        </w:rPr>
        <w:t xml:space="preserve">Заявка на участие в аукционе </w:t>
      </w:r>
      <w:r w:rsidRPr="00C77632">
        <w:rPr>
          <w:rFonts w:ascii="Times New Roman" w:hAnsi="Times New Roman"/>
          <w:color w:val="000000"/>
          <w:sz w:val="28"/>
          <w:szCs w:val="28"/>
        </w:rPr>
        <w:t xml:space="preserve">(лот № </w:t>
      </w:r>
      <w:r>
        <w:rPr>
          <w:rFonts w:ascii="Times New Roman" w:hAnsi="Times New Roman"/>
          <w:color w:val="000000"/>
          <w:sz w:val="28"/>
          <w:szCs w:val="28"/>
        </w:rPr>
        <w:t>____</w:t>
      </w:r>
      <w:r w:rsidRPr="00C77632">
        <w:rPr>
          <w:rFonts w:ascii="Times New Roman" w:hAnsi="Times New Roman"/>
          <w:color w:val="000000"/>
          <w:sz w:val="28"/>
          <w:szCs w:val="28"/>
        </w:rPr>
        <w:t>)</w:t>
      </w:r>
    </w:p>
    <w:p w:rsidR="00011426" w:rsidRPr="00C77632" w:rsidRDefault="00011426" w:rsidP="00011426">
      <w:pPr>
        <w:pStyle w:val="a5"/>
        <w:spacing w:before="0"/>
        <w:jc w:val="center"/>
        <w:rPr>
          <w:rFonts w:ascii="Times New Roman" w:hAnsi="Times New Roman"/>
          <w:color w:val="000000"/>
          <w:sz w:val="28"/>
          <w:szCs w:val="28"/>
        </w:rPr>
      </w:pPr>
    </w:p>
    <w:p w:rsidR="00011426" w:rsidRDefault="00011426" w:rsidP="00011426">
      <w:pPr>
        <w:pStyle w:val="a5"/>
        <w:spacing w:before="0"/>
        <w:ind w:firstLine="567"/>
        <w:rPr>
          <w:rFonts w:ascii="Times New Roman" w:hAnsi="Times New Roman"/>
          <w:sz w:val="26"/>
          <w:szCs w:val="26"/>
        </w:rPr>
      </w:pPr>
      <w:r w:rsidRPr="00C35A72">
        <w:rPr>
          <w:rFonts w:ascii="Times New Roman" w:hAnsi="Times New Roman"/>
          <w:color w:val="000000"/>
          <w:sz w:val="26"/>
          <w:szCs w:val="26"/>
        </w:rPr>
        <w:t xml:space="preserve">1. Изучив документацию об открытом аукционе на право заключения договоров на размещение нестационарных торговых объектов на территории Исилькульского городского поселения Исилькульского муниципального района Омской области с местоположением: </w:t>
      </w:r>
      <w:r>
        <w:rPr>
          <w:rFonts w:ascii="Times New Roman" w:hAnsi="Times New Roman"/>
          <w:sz w:val="26"/>
          <w:szCs w:val="26"/>
        </w:rPr>
        <w:t>____________________________________________________________</w:t>
      </w:r>
    </w:p>
    <w:p w:rsidR="00011426" w:rsidRPr="00C35A72" w:rsidRDefault="00011426" w:rsidP="00011426">
      <w:pPr>
        <w:pStyle w:val="a5"/>
        <w:spacing w:before="0"/>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____________________________________________________________________________</w:t>
      </w:r>
      <w:r w:rsidRPr="00C35A72">
        <w:rPr>
          <w:rFonts w:ascii="Times New Roman" w:hAnsi="Times New Roman"/>
          <w:color w:val="000000"/>
          <w:sz w:val="26"/>
          <w:szCs w:val="26"/>
        </w:rPr>
        <w:t xml:space="preserve">, специализация: </w:t>
      </w:r>
      <w:r>
        <w:rPr>
          <w:rFonts w:ascii="Times New Roman" w:hAnsi="Times New Roman"/>
          <w:sz w:val="26"/>
          <w:szCs w:val="26"/>
        </w:rPr>
        <w:t>________________________________________________________________</w:t>
      </w:r>
      <w:r w:rsidRPr="00C35A72">
        <w:rPr>
          <w:rFonts w:ascii="Times New Roman" w:hAnsi="Times New Roman"/>
          <w:color w:val="000000"/>
          <w:sz w:val="26"/>
          <w:szCs w:val="26"/>
        </w:rPr>
        <w:t>, в том числе проект договора, Индивидуальный предприниматель</w:t>
      </w:r>
      <w:r>
        <w:rPr>
          <w:rFonts w:ascii="Times New Roman" w:hAnsi="Times New Roman"/>
          <w:color w:val="000000"/>
          <w:sz w:val="26"/>
          <w:szCs w:val="26"/>
        </w:rPr>
        <w:t>/юридическое лицо</w:t>
      </w:r>
      <w:r w:rsidRPr="00C35A72">
        <w:rPr>
          <w:rFonts w:ascii="Times New Roman" w:hAnsi="Times New Roman"/>
          <w:color w:val="000000"/>
          <w:sz w:val="26"/>
          <w:szCs w:val="26"/>
        </w:rPr>
        <w:t xml:space="preserve"> __________________________</w:t>
      </w:r>
      <w:r>
        <w:rPr>
          <w:rFonts w:ascii="Times New Roman" w:hAnsi="Times New Roman"/>
          <w:color w:val="000000"/>
          <w:sz w:val="26"/>
          <w:szCs w:val="26"/>
        </w:rPr>
        <w:t>_____________________________________________</w:t>
      </w:r>
      <w:r w:rsidRPr="00C35A72">
        <w:rPr>
          <w:rFonts w:ascii="Times New Roman" w:hAnsi="Times New Roman"/>
          <w:color w:val="000000"/>
          <w:sz w:val="26"/>
          <w:szCs w:val="26"/>
        </w:rPr>
        <w:t>_____ сообщает о согласии участвовать в аукционе на условиях, установленных документацией об аукционе.</w:t>
      </w:r>
    </w:p>
    <w:p w:rsidR="00011426" w:rsidRPr="00C35A72" w:rsidRDefault="00011426" w:rsidP="00011426">
      <w:pPr>
        <w:pStyle w:val="a5"/>
        <w:spacing w:before="0"/>
        <w:ind w:firstLine="567"/>
        <w:rPr>
          <w:rFonts w:ascii="Times New Roman" w:hAnsi="Times New Roman"/>
          <w:color w:val="000000"/>
          <w:sz w:val="26"/>
          <w:szCs w:val="26"/>
        </w:rPr>
      </w:pPr>
      <w:r w:rsidRPr="00C35A72">
        <w:rPr>
          <w:rFonts w:ascii="Times New Roman" w:hAnsi="Times New Roman"/>
          <w:color w:val="000000"/>
          <w:sz w:val="26"/>
          <w:szCs w:val="26"/>
        </w:rPr>
        <w:t>В случае признания ______________________________________________ победителем аукциона обязуемся подписать Договор на размещение нестационарного торгового объекта в редакции, представленной в документации об аукционе, и в установленные документацией об аукционе сроки.</w:t>
      </w:r>
    </w:p>
    <w:p w:rsidR="00011426" w:rsidRPr="00C35A72" w:rsidRDefault="00011426" w:rsidP="00011426">
      <w:pPr>
        <w:pStyle w:val="a5"/>
        <w:spacing w:before="0"/>
        <w:ind w:firstLine="567"/>
        <w:rPr>
          <w:rFonts w:ascii="Times New Roman" w:hAnsi="Times New Roman"/>
          <w:color w:val="000000"/>
          <w:sz w:val="26"/>
          <w:szCs w:val="26"/>
        </w:rPr>
      </w:pPr>
      <w:r w:rsidRPr="00C35A72">
        <w:rPr>
          <w:rFonts w:ascii="Times New Roman" w:hAnsi="Times New Roman"/>
          <w:color w:val="000000"/>
          <w:sz w:val="26"/>
          <w:szCs w:val="26"/>
        </w:rPr>
        <w:t>2. В случае признания __________________________________________________  победителем аукциона или участником аукциона, сделавшим предпоследнее предложение о цене аукциона, обязуемся подписать протокол о результатах аукциона в день проведения аукциона.</w:t>
      </w:r>
    </w:p>
    <w:p w:rsidR="00011426" w:rsidRPr="00C35A72" w:rsidRDefault="00011426" w:rsidP="00011426">
      <w:pPr>
        <w:pStyle w:val="a5"/>
        <w:spacing w:before="0"/>
        <w:ind w:firstLine="567"/>
        <w:rPr>
          <w:rFonts w:ascii="Times New Roman" w:hAnsi="Times New Roman"/>
          <w:color w:val="000000"/>
          <w:sz w:val="26"/>
          <w:szCs w:val="26"/>
        </w:rPr>
      </w:pPr>
      <w:r w:rsidRPr="00C35A72">
        <w:rPr>
          <w:rFonts w:ascii="Times New Roman" w:hAnsi="Times New Roman"/>
          <w:color w:val="000000"/>
          <w:sz w:val="26"/>
          <w:szCs w:val="26"/>
        </w:rPr>
        <w:t>3. Мы уведомлены, что в случае признания ______________________________</w:t>
      </w:r>
      <w:r>
        <w:rPr>
          <w:rFonts w:ascii="Times New Roman" w:hAnsi="Times New Roman"/>
          <w:color w:val="000000"/>
          <w:sz w:val="26"/>
          <w:szCs w:val="26"/>
        </w:rPr>
        <w:t>_________________________</w:t>
      </w:r>
      <w:r w:rsidRPr="00C35A72">
        <w:rPr>
          <w:rFonts w:ascii="Times New Roman" w:hAnsi="Times New Roman"/>
          <w:color w:val="000000"/>
          <w:sz w:val="26"/>
          <w:szCs w:val="26"/>
        </w:rPr>
        <w:t>_______________________победителем аукциона и (или) участником аукциона, сделавшим предпоследнее предложение о цене аукциона, и нашего отказа уклонения (отказа) от подписания протокола о результатах аукциона и (или) уклонения (отказа) от заключении договора на размещение нестационарного торгового объекта в установленный срок, _____________________________________________  будет призна</w:t>
      </w:r>
      <w:proofErr w:type="gramStart"/>
      <w:r w:rsidRPr="00C35A72">
        <w:rPr>
          <w:rFonts w:ascii="Times New Roman" w:hAnsi="Times New Roman"/>
          <w:color w:val="000000"/>
          <w:sz w:val="26"/>
          <w:szCs w:val="26"/>
        </w:rPr>
        <w:t>н(</w:t>
      </w:r>
      <w:proofErr w:type="gramEnd"/>
      <w:r w:rsidRPr="00C35A72">
        <w:rPr>
          <w:rFonts w:ascii="Times New Roman" w:hAnsi="Times New Roman"/>
          <w:color w:val="000000"/>
          <w:sz w:val="26"/>
          <w:szCs w:val="26"/>
        </w:rPr>
        <w:t>о) уклонившимся от заключения договора, и денежные средства, внесенные нами в качестве задатка, не возвращаются.</w:t>
      </w:r>
    </w:p>
    <w:p w:rsidR="00011426" w:rsidRPr="00C35A72" w:rsidRDefault="00011426" w:rsidP="00011426">
      <w:pPr>
        <w:pStyle w:val="a5"/>
        <w:spacing w:before="0"/>
        <w:ind w:firstLine="567"/>
        <w:rPr>
          <w:rFonts w:ascii="Times New Roman" w:hAnsi="Times New Roman"/>
          <w:color w:val="000000"/>
          <w:sz w:val="26"/>
          <w:szCs w:val="26"/>
        </w:rPr>
      </w:pPr>
      <w:r w:rsidRPr="00C35A72">
        <w:rPr>
          <w:rFonts w:ascii="Times New Roman" w:hAnsi="Times New Roman"/>
          <w:color w:val="000000"/>
          <w:sz w:val="26"/>
          <w:szCs w:val="26"/>
        </w:rPr>
        <w:t xml:space="preserve">4. Сообщаем, что для оперативного уведомления нас по вопросам организационного характера и взаимодействия с Организатором аукциона нами </w:t>
      </w:r>
      <w:proofErr w:type="gramStart"/>
      <w:r w:rsidRPr="00C35A72">
        <w:rPr>
          <w:rFonts w:ascii="Times New Roman" w:hAnsi="Times New Roman"/>
          <w:color w:val="000000"/>
          <w:sz w:val="26"/>
          <w:szCs w:val="26"/>
        </w:rPr>
        <w:t>уполномочен</w:t>
      </w:r>
      <w:proofErr w:type="gramEnd"/>
      <w:r w:rsidRPr="00C35A72">
        <w:rPr>
          <w:rFonts w:ascii="Times New Roman" w:hAnsi="Times New Roman"/>
          <w:color w:val="000000"/>
          <w:sz w:val="26"/>
          <w:szCs w:val="26"/>
        </w:rPr>
        <w:t xml:space="preserve"> </w:t>
      </w:r>
      <w:r>
        <w:rPr>
          <w:rFonts w:ascii="Times New Roman" w:hAnsi="Times New Roman"/>
          <w:color w:val="000000"/>
          <w:sz w:val="26"/>
          <w:szCs w:val="26"/>
        </w:rPr>
        <w:t xml:space="preserve"> </w:t>
      </w:r>
      <w:r w:rsidRPr="00C35A72">
        <w:rPr>
          <w:rFonts w:ascii="Times New Roman" w:hAnsi="Times New Roman"/>
          <w:color w:val="000000"/>
          <w:sz w:val="26"/>
          <w:szCs w:val="26"/>
        </w:rPr>
        <w:lastRenderedPageBreak/>
        <w:t>___________________________________________________________________________. Все сведения о проведение аукциона просим сообщать уполномоченному лицу. Наша организация несет ответственность за получение сведений уполномоченным лицом.</w:t>
      </w:r>
    </w:p>
    <w:p w:rsidR="00011426" w:rsidRPr="00C35A72" w:rsidRDefault="00011426" w:rsidP="00011426">
      <w:pPr>
        <w:pStyle w:val="a5"/>
        <w:ind w:firstLine="567"/>
        <w:rPr>
          <w:rFonts w:ascii="Times New Roman" w:hAnsi="Times New Roman"/>
          <w:color w:val="000000"/>
          <w:sz w:val="26"/>
          <w:szCs w:val="26"/>
        </w:rPr>
      </w:pPr>
      <w:r w:rsidRPr="00C35A72">
        <w:rPr>
          <w:rFonts w:ascii="Times New Roman" w:hAnsi="Times New Roman"/>
          <w:color w:val="000000"/>
          <w:sz w:val="26"/>
          <w:szCs w:val="26"/>
        </w:rPr>
        <w:t>5. Наше место нахождения (адрес): ____________________________________</w:t>
      </w:r>
      <w:r w:rsidR="009E2FA0">
        <w:rPr>
          <w:rFonts w:ascii="Times New Roman" w:hAnsi="Times New Roman"/>
          <w:color w:val="000000"/>
          <w:sz w:val="26"/>
          <w:szCs w:val="26"/>
        </w:rPr>
        <w:t>___________________________________________________________________________________________________</w:t>
      </w:r>
      <w:r w:rsidRPr="00C35A72">
        <w:rPr>
          <w:rFonts w:ascii="Times New Roman" w:hAnsi="Times New Roman"/>
          <w:color w:val="000000"/>
          <w:sz w:val="26"/>
          <w:szCs w:val="26"/>
        </w:rPr>
        <w:t>_______</w:t>
      </w:r>
    </w:p>
    <w:p w:rsidR="00011426" w:rsidRPr="00C35A72" w:rsidRDefault="00011426" w:rsidP="009E2FA0">
      <w:pPr>
        <w:pStyle w:val="a5"/>
        <w:rPr>
          <w:rFonts w:ascii="Times New Roman" w:hAnsi="Times New Roman"/>
          <w:color w:val="000000"/>
          <w:sz w:val="26"/>
          <w:szCs w:val="26"/>
        </w:rPr>
      </w:pPr>
    </w:p>
    <w:p w:rsidR="00011426" w:rsidRPr="00C35A72" w:rsidRDefault="00011426" w:rsidP="00011426">
      <w:pPr>
        <w:pStyle w:val="a5"/>
        <w:ind w:firstLine="567"/>
        <w:rPr>
          <w:rFonts w:ascii="Times New Roman" w:hAnsi="Times New Roman"/>
          <w:color w:val="000000"/>
          <w:sz w:val="26"/>
          <w:szCs w:val="26"/>
        </w:rPr>
      </w:pPr>
      <w:r w:rsidRPr="00C35A72">
        <w:rPr>
          <w:rFonts w:ascii="Times New Roman" w:hAnsi="Times New Roman"/>
          <w:color w:val="000000"/>
          <w:sz w:val="26"/>
          <w:szCs w:val="26"/>
        </w:rPr>
        <w:t>Телефон ___________________, факс ________, электронная почта ____________________</w:t>
      </w:r>
      <w:r>
        <w:rPr>
          <w:rFonts w:ascii="Times New Roman" w:hAnsi="Times New Roman"/>
          <w:color w:val="000000"/>
          <w:sz w:val="26"/>
          <w:szCs w:val="26"/>
        </w:rPr>
        <w:t>___________________________________________________</w:t>
      </w:r>
    </w:p>
    <w:p w:rsidR="00011426" w:rsidRPr="00C35A72" w:rsidRDefault="00011426" w:rsidP="00011426">
      <w:pPr>
        <w:pStyle w:val="a5"/>
        <w:ind w:firstLine="567"/>
        <w:rPr>
          <w:rFonts w:ascii="Times New Roman" w:hAnsi="Times New Roman"/>
          <w:color w:val="000000"/>
          <w:sz w:val="26"/>
          <w:szCs w:val="26"/>
        </w:rPr>
      </w:pPr>
      <w:r w:rsidRPr="00C35A72">
        <w:rPr>
          <w:rFonts w:ascii="Times New Roman" w:hAnsi="Times New Roman"/>
          <w:color w:val="000000"/>
          <w:sz w:val="26"/>
          <w:szCs w:val="26"/>
        </w:rPr>
        <w:t>банковские реквизиты: ________</w:t>
      </w:r>
      <w:r w:rsidR="009E2FA0">
        <w:rPr>
          <w:rFonts w:ascii="Times New Roman" w:hAnsi="Times New Roman"/>
          <w:color w:val="000000"/>
          <w:sz w:val="26"/>
          <w:szCs w:val="26"/>
        </w:rPr>
        <w:t>_____________________</w:t>
      </w:r>
      <w:r w:rsidRPr="00C35A72">
        <w:rPr>
          <w:rFonts w:ascii="Times New Roman" w:hAnsi="Times New Roman"/>
          <w:color w:val="000000"/>
          <w:sz w:val="26"/>
          <w:szCs w:val="26"/>
        </w:rPr>
        <w:t>__________________________________________</w:t>
      </w:r>
    </w:p>
    <w:p w:rsidR="00011426" w:rsidRPr="00C35A72" w:rsidRDefault="009E2FA0" w:rsidP="009E2FA0">
      <w:pPr>
        <w:pStyle w:val="a5"/>
        <w:rPr>
          <w:rFonts w:ascii="Times New Roman" w:hAnsi="Times New Roman"/>
          <w:color w:val="000000"/>
          <w:sz w:val="26"/>
          <w:szCs w:val="26"/>
        </w:rPr>
      </w:pPr>
      <w:r>
        <w:rPr>
          <w:rFonts w:ascii="Times New Roman" w:hAnsi="Times New Roman"/>
          <w:color w:val="000000"/>
          <w:sz w:val="26"/>
          <w:szCs w:val="26"/>
        </w:rPr>
        <w:t>__</w:t>
      </w:r>
      <w:r w:rsidR="00011426" w:rsidRPr="00C35A72">
        <w:rPr>
          <w:rFonts w:ascii="Times New Roman" w:hAnsi="Times New Roman"/>
          <w:color w:val="000000"/>
          <w:sz w:val="26"/>
          <w:szCs w:val="26"/>
        </w:rPr>
        <w:t>____________________________________________________________________</w:t>
      </w:r>
    </w:p>
    <w:p w:rsidR="00011426" w:rsidRPr="00C35A72" w:rsidRDefault="00011426" w:rsidP="00011426">
      <w:pPr>
        <w:pStyle w:val="a5"/>
        <w:ind w:firstLine="567"/>
        <w:rPr>
          <w:rFonts w:ascii="Times New Roman" w:hAnsi="Times New Roman"/>
          <w:color w:val="000000"/>
          <w:sz w:val="26"/>
          <w:szCs w:val="26"/>
        </w:rPr>
      </w:pPr>
      <w:r w:rsidRPr="00C35A72">
        <w:rPr>
          <w:rFonts w:ascii="Times New Roman" w:hAnsi="Times New Roman"/>
          <w:color w:val="000000"/>
          <w:sz w:val="26"/>
          <w:szCs w:val="26"/>
        </w:rPr>
        <w:t>Паспорт серия ______________________ выдан ___________________________</w:t>
      </w:r>
      <w:r w:rsidR="009E2FA0">
        <w:rPr>
          <w:rFonts w:ascii="Times New Roman" w:hAnsi="Times New Roman"/>
          <w:color w:val="000000"/>
          <w:sz w:val="26"/>
          <w:szCs w:val="26"/>
        </w:rPr>
        <w:t>________________________________________</w:t>
      </w:r>
      <w:r w:rsidRPr="00C35A72">
        <w:rPr>
          <w:rFonts w:ascii="Times New Roman" w:hAnsi="Times New Roman"/>
          <w:color w:val="000000"/>
          <w:sz w:val="26"/>
          <w:szCs w:val="26"/>
        </w:rPr>
        <w:t>____</w:t>
      </w:r>
    </w:p>
    <w:p w:rsidR="00011426" w:rsidRPr="00C35A72" w:rsidRDefault="00011426" w:rsidP="009E2FA0">
      <w:pPr>
        <w:pStyle w:val="a5"/>
        <w:rPr>
          <w:rFonts w:ascii="Times New Roman" w:hAnsi="Times New Roman"/>
          <w:color w:val="000000"/>
          <w:sz w:val="26"/>
          <w:szCs w:val="26"/>
        </w:rPr>
      </w:pPr>
      <w:r w:rsidRPr="00C35A72">
        <w:rPr>
          <w:rFonts w:ascii="Times New Roman" w:hAnsi="Times New Roman"/>
          <w:color w:val="000000"/>
          <w:sz w:val="26"/>
          <w:szCs w:val="26"/>
        </w:rPr>
        <w:t>_______________________________________________________________________.</w:t>
      </w:r>
    </w:p>
    <w:p w:rsidR="00011426" w:rsidRPr="00C35A72" w:rsidRDefault="00011426" w:rsidP="00011426">
      <w:pPr>
        <w:pStyle w:val="a5"/>
        <w:ind w:firstLine="567"/>
        <w:rPr>
          <w:rFonts w:ascii="Times New Roman" w:hAnsi="Times New Roman"/>
          <w:color w:val="000000"/>
          <w:sz w:val="26"/>
          <w:szCs w:val="26"/>
        </w:rPr>
      </w:pPr>
      <w:r w:rsidRPr="00C35A72">
        <w:rPr>
          <w:rFonts w:ascii="Times New Roman" w:hAnsi="Times New Roman"/>
          <w:color w:val="000000"/>
          <w:sz w:val="26"/>
          <w:szCs w:val="26"/>
        </w:rPr>
        <w:t>7. Корреспонденцию для нас просим направлять по адресу: ____________________</w:t>
      </w:r>
      <w:r w:rsidR="009E2FA0">
        <w:rPr>
          <w:rFonts w:ascii="Times New Roman" w:hAnsi="Times New Roman"/>
          <w:color w:val="000000"/>
          <w:sz w:val="26"/>
          <w:szCs w:val="26"/>
        </w:rPr>
        <w:t>_________________________________________________</w:t>
      </w:r>
      <w:r w:rsidRPr="00C35A72">
        <w:rPr>
          <w:rFonts w:ascii="Times New Roman" w:hAnsi="Times New Roman"/>
          <w:color w:val="000000"/>
          <w:sz w:val="26"/>
          <w:szCs w:val="26"/>
        </w:rPr>
        <w:t>__</w:t>
      </w:r>
    </w:p>
    <w:p w:rsidR="00011426" w:rsidRPr="00C35A72" w:rsidRDefault="00011426" w:rsidP="009E2FA0">
      <w:pPr>
        <w:pStyle w:val="a5"/>
        <w:rPr>
          <w:rFonts w:ascii="Times New Roman" w:hAnsi="Times New Roman"/>
          <w:color w:val="000000"/>
          <w:sz w:val="26"/>
          <w:szCs w:val="26"/>
        </w:rPr>
      </w:pPr>
      <w:r w:rsidRPr="00C35A72">
        <w:rPr>
          <w:rFonts w:ascii="Times New Roman" w:hAnsi="Times New Roman"/>
          <w:color w:val="000000"/>
          <w:sz w:val="26"/>
          <w:szCs w:val="26"/>
        </w:rPr>
        <w:t>________________________________________</w:t>
      </w:r>
      <w:r w:rsidR="009E2FA0">
        <w:rPr>
          <w:rFonts w:ascii="Times New Roman" w:hAnsi="Times New Roman"/>
          <w:color w:val="000000"/>
          <w:sz w:val="26"/>
          <w:szCs w:val="26"/>
        </w:rPr>
        <w:t>_______________________________</w:t>
      </w:r>
    </w:p>
    <w:p w:rsidR="00011426" w:rsidRPr="00C35A72" w:rsidRDefault="00011426" w:rsidP="00011426">
      <w:pPr>
        <w:pStyle w:val="a5"/>
        <w:ind w:firstLine="567"/>
        <w:rPr>
          <w:rFonts w:ascii="Times New Roman" w:hAnsi="Times New Roman"/>
          <w:color w:val="000000"/>
          <w:sz w:val="26"/>
          <w:szCs w:val="26"/>
        </w:rPr>
      </w:pPr>
      <w:r w:rsidRPr="00C35A72">
        <w:rPr>
          <w:rFonts w:ascii="Times New Roman" w:hAnsi="Times New Roman"/>
          <w:color w:val="000000"/>
          <w:sz w:val="26"/>
          <w:szCs w:val="26"/>
        </w:rPr>
        <w:t>8. Мы уведомлены, что в случае несоответствия заявки и документов, переданных нами для участия в аукционе, требованиям документации об аукционе, установленной документацией форме, можем быть не допущены к участию в аукционе.</w:t>
      </w:r>
    </w:p>
    <w:p w:rsidR="00011426" w:rsidRPr="00C35A72" w:rsidRDefault="00011426" w:rsidP="00011426">
      <w:pPr>
        <w:pStyle w:val="a5"/>
        <w:ind w:firstLine="567"/>
        <w:rPr>
          <w:rFonts w:ascii="Times New Roman" w:hAnsi="Times New Roman"/>
          <w:color w:val="000000"/>
          <w:sz w:val="26"/>
          <w:szCs w:val="26"/>
        </w:rPr>
      </w:pPr>
      <w:r w:rsidRPr="00C35A72">
        <w:rPr>
          <w:rFonts w:ascii="Times New Roman" w:hAnsi="Times New Roman"/>
          <w:color w:val="000000"/>
          <w:sz w:val="26"/>
          <w:szCs w:val="26"/>
        </w:rPr>
        <w:t>9. Мы несем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011426" w:rsidRPr="00C35A72" w:rsidRDefault="00011426" w:rsidP="00011426">
      <w:pPr>
        <w:pStyle w:val="a5"/>
        <w:ind w:firstLine="567"/>
        <w:rPr>
          <w:rFonts w:ascii="Times New Roman" w:hAnsi="Times New Roman"/>
          <w:color w:val="000000"/>
          <w:sz w:val="26"/>
          <w:szCs w:val="26"/>
        </w:rPr>
      </w:pPr>
    </w:p>
    <w:p w:rsidR="00011426" w:rsidRPr="00C35A72" w:rsidRDefault="00011426" w:rsidP="00011426">
      <w:pPr>
        <w:pStyle w:val="a5"/>
        <w:ind w:firstLine="567"/>
        <w:rPr>
          <w:rFonts w:ascii="Times New Roman" w:hAnsi="Times New Roman"/>
          <w:color w:val="000000"/>
          <w:sz w:val="26"/>
          <w:szCs w:val="26"/>
        </w:rPr>
      </w:pPr>
    </w:p>
    <w:p w:rsidR="00011426" w:rsidRPr="00C35A72" w:rsidRDefault="00011426" w:rsidP="00011426">
      <w:pPr>
        <w:pStyle w:val="a5"/>
        <w:spacing w:before="0"/>
        <w:jc w:val="right"/>
        <w:rPr>
          <w:rFonts w:ascii="Times New Roman" w:hAnsi="Times New Roman"/>
          <w:color w:val="000000"/>
          <w:sz w:val="26"/>
          <w:szCs w:val="26"/>
        </w:rPr>
      </w:pPr>
      <w:r w:rsidRPr="00C35A72">
        <w:rPr>
          <w:rFonts w:ascii="Times New Roman" w:hAnsi="Times New Roman"/>
          <w:color w:val="000000"/>
          <w:sz w:val="26"/>
          <w:szCs w:val="26"/>
        </w:rPr>
        <w:t xml:space="preserve">______________ </w:t>
      </w:r>
    </w:p>
    <w:p w:rsidR="00011426" w:rsidRPr="00C35A72" w:rsidRDefault="00011426" w:rsidP="00011426">
      <w:pPr>
        <w:pStyle w:val="a5"/>
        <w:spacing w:before="0"/>
        <w:jc w:val="right"/>
        <w:rPr>
          <w:rFonts w:ascii="Times New Roman" w:hAnsi="Times New Roman"/>
          <w:color w:val="000000"/>
          <w:sz w:val="26"/>
          <w:szCs w:val="26"/>
        </w:rPr>
      </w:pPr>
    </w:p>
    <w:p w:rsidR="00011426" w:rsidRPr="00C35A72" w:rsidRDefault="00011426" w:rsidP="00011426">
      <w:pPr>
        <w:pStyle w:val="a5"/>
        <w:spacing w:before="0"/>
        <w:jc w:val="right"/>
        <w:rPr>
          <w:rFonts w:ascii="Times New Roman" w:hAnsi="Times New Roman"/>
          <w:color w:val="000000"/>
          <w:sz w:val="26"/>
          <w:szCs w:val="26"/>
        </w:rPr>
      </w:pPr>
      <w:r w:rsidRPr="00C35A72">
        <w:rPr>
          <w:rFonts w:ascii="Times New Roman" w:hAnsi="Times New Roman"/>
          <w:color w:val="000000"/>
        </w:rPr>
        <w:t>М.П.</w:t>
      </w:r>
    </w:p>
    <w:p w:rsidR="00011426" w:rsidRPr="00C35A72" w:rsidRDefault="00011426" w:rsidP="00011426">
      <w:pPr>
        <w:pStyle w:val="a5"/>
        <w:spacing w:before="0"/>
        <w:rPr>
          <w:rFonts w:ascii="Times New Roman" w:hAnsi="Times New Roman"/>
          <w:color w:val="000000"/>
        </w:rPr>
      </w:pP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r w:rsidRPr="00C35A72">
        <w:rPr>
          <w:rFonts w:ascii="Times New Roman" w:hAnsi="Times New Roman"/>
          <w:color w:val="000000"/>
          <w:sz w:val="26"/>
          <w:szCs w:val="26"/>
        </w:rPr>
        <w:tab/>
      </w: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9E2FA0" w:rsidRDefault="009E2FA0" w:rsidP="00011426">
      <w:pPr>
        <w:pStyle w:val="a5"/>
        <w:spacing w:before="0"/>
        <w:jc w:val="right"/>
        <w:rPr>
          <w:color w:val="000000"/>
          <w:sz w:val="18"/>
          <w:szCs w:val="18"/>
        </w:rPr>
      </w:pPr>
    </w:p>
    <w:p w:rsidR="009E2FA0" w:rsidRDefault="009E2FA0" w:rsidP="00011426">
      <w:pPr>
        <w:pStyle w:val="a5"/>
        <w:spacing w:before="0"/>
        <w:jc w:val="right"/>
        <w:rPr>
          <w:color w:val="000000"/>
          <w:sz w:val="18"/>
          <w:szCs w:val="18"/>
        </w:rPr>
      </w:pPr>
    </w:p>
    <w:p w:rsidR="009E2FA0" w:rsidRDefault="009E2FA0"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pStyle w:val="a5"/>
        <w:spacing w:before="0"/>
        <w:jc w:val="right"/>
        <w:rPr>
          <w:color w:val="000000"/>
          <w:sz w:val="18"/>
          <w:szCs w:val="18"/>
        </w:rPr>
      </w:pPr>
    </w:p>
    <w:p w:rsidR="00011426" w:rsidRDefault="00011426" w:rsidP="00011426">
      <w:pPr>
        <w:ind w:left="6521" w:firstLine="283"/>
        <w:jc w:val="right"/>
        <w:rPr>
          <w:bCs/>
          <w:i/>
          <w:sz w:val="22"/>
          <w:szCs w:val="22"/>
        </w:rPr>
      </w:pPr>
      <w:r w:rsidRPr="00B75D2A">
        <w:rPr>
          <w:bCs/>
          <w:i/>
          <w:sz w:val="22"/>
          <w:szCs w:val="22"/>
        </w:rPr>
        <w:lastRenderedPageBreak/>
        <w:t>Приложение № 2 к документации о проведен</w:t>
      </w:r>
      <w:proofErr w:type="gramStart"/>
      <w:r w:rsidRPr="00B75D2A">
        <w:rPr>
          <w:bCs/>
          <w:i/>
          <w:sz w:val="22"/>
          <w:szCs w:val="22"/>
        </w:rPr>
        <w:t>ии ау</w:t>
      </w:r>
      <w:proofErr w:type="gramEnd"/>
      <w:r w:rsidRPr="00B75D2A">
        <w:rPr>
          <w:bCs/>
          <w:i/>
          <w:sz w:val="22"/>
          <w:szCs w:val="22"/>
        </w:rPr>
        <w:t>кциона</w:t>
      </w:r>
    </w:p>
    <w:p w:rsidR="00011426" w:rsidRDefault="00011426" w:rsidP="00011426">
      <w:pPr>
        <w:ind w:left="6521" w:firstLine="283"/>
        <w:jc w:val="right"/>
        <w:rPr>
          <w:bCs/>
          <w:i/>
          <w:sz w:val="22"/>
          <w:szCs w:val="22"/>
        </w:rPr>
      </w:pPr>
    </w:p>
    <w:p w:rsidR="00011426" w:rsidRDefault="00011426" w:rsidP="00011426">
      <w:pPr>
        <w:pStyle w:val="ConsNormal"/>
        <w:jc w:val="center"/>
        <w:rPr>
          <w:rFonts w:ascii="Times New Roman" w:hAnsi="Times New Roman" w:cs="Times New Roman"/>
          <w:b/>
          <w:sz w:val="28"/>
          <w:szCs w:val="28"/>
        </w:rPr>
      </w:pPr>
    </w:p>
    <w:p w:rsidR="00011426" w:rsidRPr="00A8361B" w:rsidRDefault="00011426" w:rsidP="00011426">
      <w:pPr>
        <w:widowControl w:val="0"/>
        <w:autoSpaceDE w:val="0"/>
        <w:autoSpaceDN w:val="0"/>
        <w:adjustRightInd w:val="0"/>
        <w:jc w:val="center"/>
        <w:rPr>
          <w:b/>
          <w:bCs/>
        </w:rPr>
      </w:pPr>
      <w:r w:rsidRPr="00A8361B">
        <w:rPr>
          <w:b/>
          <w:bCs/>
        </w:rPr>
        <w:t xml:space="preserve">ДОГОВОР № </w:t>
      </w:r>
    </w:p>
    <w:p w:rsidR="00011426" w:rsidRPr="00A8361B" w:rsidRDefault="00011426" w:rsidP="00011426">
      <w:pPr>
        <w:widowControl w:val="0"/>
        <w:autoSpaceDE w:val="0"/>
        <w:autoSpaceDN w:val="0"/>
        <w:adjustRightInd w:val="0"/>
        <w:jc w:val="center"/>
        <w:rPr>
          <w:b/>
          <w:bCs/>
        </w:rPr>
      </w:pPr>
      <w:bookmarkStart w:id="0" w:name="ContractTextLot"/>
      <w:r w:rsidRPr="00A8361B">
        <w:rPr>
          <w:b/>
          <w:bCs/>
          <w:lang w:val="en-US"/>
        </w:rPr>
        <w:t> </w:t>
      </w:r>
      <w:bookmarkEnd w:id="0"/>
      <w:r w:rsidRPr="00A8361B">
        <w:rPr>
          <w:b/>
          <w:bCs/>
        </w:rPr>
        <w:t xml:space="preserve">на размещение нестационарного торгового объекта </w:t>
      </w:r>
      <w:proofErr w:type="gramStart"/>
      <w:r w:rsidRPr="00A8361B">
        <w:rPr>
          <w:b/>
          <w:bCs/>
        </w:rPr>
        <w:t>согласно схемы</w:t>
      </w:r>
      <w:proofErr w:type="gramEnd"/>
      <w:r w:rsidRPr="00A8361B">
        <w:rPr>
          <w:b/>
          <w:bCs/>
        </w:rPr>
        <w:t xml:space="preserve"> размещения нестационарных торговых объектов на территории</w:t>
      </w:r>
    </w:p>
    <w:p w:rsidR="00011426" w:rsidRPr="00A8361B" w:rsidRDefault="00011426" w:rsidP="00011426">
      <w:pPr>
        <w:widowControl w:val="0"/>
        <w:autoSpaceDE w:val="0"/>
        <w:autoSpaceDN w:val="0"/>
        <w:adjustRightInd w:val="0"/>
        <w:jc w:val="center"/>
        <w:rPr>
          <w:b/>
          <w:bCs/>
        </w:rPr>
      </w:pPr>
      <w:r w:rsidRPr="00A8361B">
        <w:rPr>
          <w:b/>
          <w:bCs/>
        </w:rPr>
        <w:t xml:space="preserve"> </w:t>
      </w:r>
      <w:r w:rsidRPr="00A8361B">
        <w:rPr>
          <w:b/>
        </w:rPr>
        <w:t>Исилькульского городского поселения</w:t>
      </w:r>
    </w:p>
    <w:p w:rsidR="00011426" w:rsidRPr="00942B3F" w:rsidRDefault="00011426" w:rsidP="00011426">
      <w:pPr>
        <w:widowControl w:val="0"/>
        <w:autoSpaceDE w:val="0"/>
        <w:autoSpaceDN w:val="0"/>
        <w:adjustRightInd w:val="0"/>
        <w:jc w:val="center"/>
        <w:rPr>
          <w:color w:val="000000"/>
          <w:sz w:val="28"/>
          <w:szCs w:val="28"/>
        </w:rPr>
      </w:pPr>
    </w:p>
    <w:tbl>
      <w:tblPr>
        <w:tblW w:w="9747" w:type="dxa"/>
        <w:tblLook w:val="04A0"/>
      </w:tblPr>
      <w:tblGrid>
        <w:gridCol w:w="6563"/>
        <w:gridCol w:w="3184"/>
      </w:tblGrid>
      <w:tr w:rsidR="00011426" w:rsidRPr="00A8361B" w:rsidTr="00B43A1D">
        <w:tc>
          <w:tcPr>
            <w:tcW w:w="6912" w:type="dxa"/>
          </w:tcPr>
          <w:p w:rsidR="00011426" w:rsidRPr="00A8361B" w:rsidRDefault="00011426" w:rsidP="00B43A1D">
            <w:pPr>
              <w:widowControl w:val="0"/>
              <w:tabs>
                <w:tab w:val="left" w:pos="4883"/>
              </w:tabs>
              <w:autoSpaceDE w:val="0"/>
              <w:autoSpaceDN w:val="0"/>
              <w:adjustRightInd w:val="0"/>
              <w:rPr>
                <w:color w:val="000000"/>
              </w:rPr>
            </w:pPr>
            <w:r>
              <w:t xml:space="preserve">г. </w:t>
            </w:r>
            <w:r w:rsidRPr="00A8361B">
              <w:t>Исилькуль</w:t>
            </w:r>
            <w:r w:rsidRPr="00A8361B">
              <w:tab/>
            </w:r>
          </w:p>
          <w:p w:rsidR="00011426" w:rsidRPr="00E67F8F" w:rsidRDefault="00011426" w:rsidP="00B43A1D">
            <w:pPr>
              <w:widowControl w:val="0"/>
              <w:autoSpaceDE w:val="0"/>
              <w:autoSpaceDN w:val="0"/>
              <w:adjustRightInd w:val="0"/>
              <w:rPr>
                <w:color w:val="000000"/>
              </w:rPr>
            </w:pPr>
          </w:p>
        </w:tc>
        <w:tc>
          <w:tcPr>
            <w:tcW w:w="2835" w:type="dxa"/>
          </w:tcPr>
          <w:p w:rsidR="00011426" w:rsidRPr="00A8361B" w:rsidRDefault="00011426" w:rsidP="00B43A1D">
            <w:pPr>
              <w:widowControl w:val="0"/>
              <w:autoSpaceDE w:val="0"/>
              <w:autoSpaceDN w:val="0"/>
              <w:adjustRightInd w:val="0"/>
              <w:jc w:val="right"/>
              <w:rPr>
                <w:color w:val="000000"/>
              </w:rPr>
            </w:pPr>
            <w:bookmarkStart w:id="1" w:name="Bookmark0"/>
            <w:r>
              <w:rPr>
                <w:color w:val="000000"/>
              </w:rPr>
              <w:t>_____________________</w:t>
            </w:r>
            <w:r w:rsidRPr="00A8361B">
              <w:rPr>
                <w:color w:val="000000"/>
              </w:rPr>
              <w:t xml:space="preserve">года </w:t>
            </w:r>
            <w:bookmarkEnd w:id="1"/>
          </w:p>
        </w:tc>
      </w:tr>
    </w:tbl>
    <w:p w:rsidR="00011426" w:rsidRPr="003C4289" w:rsidRDefault="00011426" w:rsidP="00011426">
      <w:pPr>
        <w:pStyle w:val="ConsPlusTitle"/>
        <w:ind w:firstLine="851"/>
        <w:jc w:val="both"/>
        <w:rPr>
          <w:rFonts w:ascii="Times New Roman" w:hAnsi="Times New Roman" w:cs="Times New Roman"/>
          <w:b w:val="0"/>
        </w:rPr>
      </w:pPr>
      <w:bookmarkStart w:id="2" w:name="FizPretend"/>
      <w:proofErr w:type="gramStart"/>
      <w:r w:rsidRPr="003C4289">
        <w:rPr>
          <w:rFonts w:ascii="Times New Roman" w:hAnsi="Times New Roman" w:cs="Times New Roman"/>
          <w:b w:val="0"/>
        </w:rPr>
        <w:t xml:space="preserve">Администрация Исилькульского городского поселения, в </w:t>
      </w:r>
      <w:r w:rsidRPr="003C4289">
        <w:rPr>
          <w:rFonts w:ascii="Times New Roman" w:hAnsi="Times New Roman" w:cs="Times New Roman"/>
          <w:b w:val="0"/>
          <w:color w:val="000000"/>
        </w:rPr>
        <w:t xml:space="preserve">лице </w:t>
      </w:r>
      <w:r>
        <w:rPr>
          <w:rFonts w:ascii="Times New Roman" w:hAnsi="Times New Roman" w:cs="Times New Roman"/>
          <w:b w:val="0"/>
          <w:color w:val="000000"/>
        </w:rPr>
        <w:t>_______________</w:t>
      </w:r>
      <w:r w:rsidRPr="003C4289">
        <w:rPr>
          <w:rFonts w:ascii="Times New Roman" w:hAnsi="Times New Roman" w:cs="Times New Roman"/>
          <w:b w:val="0"/>
          <w:color w:val="000000"/>
        </w:rPr>
        <w:t xml:space="preserve">, действующего на основании </w:t>
      </w:r>
      <w:r>
        <w:rPr>
          <w:rFonts w:ascii="Times New Roman" w:hAnsi="Times New Roman" w:cs="Times New Roman"/>
          <w:b w:val="0"/>
          <w:color w:val="000000"/>
        </w:rPr>
        <w:t>_________________________</w:t>
      </w:r>
      <w:r w:rsidRPr="003C4289">
        <w:rPr>
          <w:rFonts w:ascii="Times New Roman" w:hAnsi="Times New Roman" w:cs="Times New Roman"/>
          <w:b w:val="0"/>
        </w:rPr>
        <w:t xml:space="preserve">, именуемая в дальнейшем «Уполномоченный орган», с одной стороны и Владелец нестационарного торгового объекта </w:t>
      </w:r>
      <w:r>
        <w:rPr>
          <w:rFonts w:ascii="Times New Roman" w:hAnsi="Times New Roman" w:cs="Times New Roman"/>
          <w:b w:val="0"/>
        </w:rPr>
        <w:t>_________________________</w:t>
      </w:r>
      <w:r w:rsidRPr="003C4289">
        <w:rPr>
          <w:rFonts w:ascii="Times New Roman" w:hAnsi="Times New Roman" w:cs="Times New Roman"/>
          <w:b w:val="0"/>
        </w:rPr>
        <w:t>, именуемый в дальнейшем «Владелец» с другой стороны, в соответствии с Порядк</w:t>
      </w:r>
      <w:r>
        <w:rPr>
          <w:rFonts w:ascii="Times New Roman" w:hAnsi="Times New Roman" w:cs="Times New Roman"/>
          <w:b w:val="0"/>
        </w:rPr>
        <w:t xml:space="preserve">ом </w:t>
      </w:r>
      <w:r w:rsidRPr="003C4289">
        <w:rPr>
          <w:rFonts w:ascii="Times New Roman" w:hAnsi="Times New Roman" w:cs="Times New Roman"/>
          <w:b w:val="0"/>
        </w:rPr>
        <w:t>размещения нестационарных торговых объектов и определения</w:t>
      </w:r>
      <w:r>
        <w:rPr>
          <w:rFonts w:ascii="Times New Roman" w:hAnsi="Times New Roman" w:cs="Times New Roman"/>
          <w:b w:val="0"/>
        </w:rPr>
        <w:t xml:space="preserve"> </w:t>
      </w:r>
      <w:r w:rsidRPr="003C4289">
        <w:rPr>
          <w:rFonts w:ascii="Times New Roman" w:hAnsi="Times New Roman" w:cs="Times New Roman"/>
          <w:b w:val="0"/>
        </w:rPr>
        <w:t>платы за размещение нестационарных торговых объектов</w:t>
      </w:r>
      <w:r>
        <w:rPr>
          <w:rFonts w:ascii="Times New Roman" w:hAnsi="Times New Roman" w:cs="Times New Roman"/>
          <w:b w:val="0"/>
        </w:rPr>
        <w:t xml:space="preserve"> </w:t>
      </w:r>
      <w:r w:rsidRPr="003C4289">
        <w:rPr>
          <w:rFonts w:ascii="Times New Roman" w:hAnsi="Times New Roman" w:cs="Times New Roman"/>
          <w:b w:val="0"/>
        </w:rPr>
        <w:t>на территории Исилькульского городского поселения</w:t>
      </w:r>
      <w:r>
        <w:rPr>
          <w:rFonts w:ascii="Times New Roman" w:hAnsi="Times New Roman" w:cs="Times New Roman"/>
          <w:b w:val="0"/>
        </w:rPr>
        <w:t xml:space="preserve"> </w:t>
      </w:r>
      <w:r w:rsidRPr="003C4289">
        <w:rPr>
          <w:rFonts w:ascii="Times New Roman" w:hAnsi="Times New Roman" w:cs="Times New Roman"/>
          <w:b w:val="0"/>
        </w:rPr>
        <w:t>Исилькульского района Омской области, именуемые в дальнейшем «Стороны»</w:t>
      </w:r>
      <w:r>
        <w:rPr>
          <w:rFonts w:ascii="Times New Roman" w:hAnsi="Times New Roman" w:cs="Times New Roman"/>
          <w:b w:val="0"/>
        </w:rPr>
        <w:t>, протоколом ______________ от</w:t>
      </w:r>
      <w:proofErr w:type="gramEnd"/>
      <w:r>
        <w:rPr>
          <w:rFonts w:ascii="Times New Roman" w:hAnsi="Times New Roman" w:cs="Times New Roman"/>
          <w:b w:val="0"/>
        </w:rPr>
        <w:t xml:space="preserve"> _______________</w:t>
      </w:r>
      <w:r w:rsidRPr="003C4289">
        <w:rPr>
          <w:rFonts w:ascii="Times New Roman" w:hAnsi="Times New Roman" w:cs="Times New Roman"/>
          <w:b w:val="0"/>
        </w:rPr>
        <w:t xml:space="preserve"> заключили настоящий договор о нижеследующем:</w:t>
      </w:r>
    </w:p>
    <w:p w:rsidR="00011426" w:rsidRPr="00942B3F" w:rsidRDefault="00011426" w:rsidP="00011426">
      <w:pPr>
        <w:widowControl w:val="0"/>
        <w:autoSpaceDE w:val="0"/>
        <w:autoSpaceDN w:val="0"/>
        <w:adjustRightInd w:val="0"/>
        <w:ind w:firstLine="720"/>
        <w:jc w:val="both"/>
        <w:rPr>
          <w:b/>
          <w:bCs/>
          <w:sz w:val="28"/>
          <w:szCs w:val="28"/>
        </w:rPr>
      </w:pPr>
    </w:p>
    <w:bookmarkEnd w:id="2"/>
    <w:p w:rsidR="00011426" w:rsidRPr="00A8361B" w:rsidRDefault="00011426" w:rsidP="00011426">
      <w:pPr>
        <w:widowControl w:val="0"/>
        <w:autoSpaceDE w:val="0"/>
        <w:autoSpaceDN w:val="0"/>
        <w:adjustRightInd w:val="0"/>
        <w:ind w:left="1416"/>
        <w:jc w:val="center"/>
        <w:rPr>
          <w:b/>
        </w:rPr>
      </w:pPr>
      <w:r w:rsidRPr="00A8361B">
        <w:rPr>
          <w:b/>
        </w:rPr>
        <w:t>1. ПРЕДМЕТ ДОГОВОРА</w:t>
      </w:r>
    </w:p>
    <w:p w:rsidR="00011426" w:rsidRPr="00942B3F" w:rsidRDefault="00011426" w:rsidP="00011426">
      <w:pPr>
        <w:widowControl w:val="0"/>
        <w:autoSpaceDE w:val="0"/>
        <w:autoSpaceDN w:val="0"/>
        <w:adjustRightInd w:val="0"/>
        <w:jc w:val="both"/>
        <w:rPr>
          <w:b/>
          <w:sz w:val="28"/>
          <w:szCs w:val="28"/>
        </w:rPr>
      </w:pPr>
    </w:p>
    <w:p w:rsidR="00011426" w:rsidRPr="00A8361B" w:rsidRDefault="00011426" w:rsidP="00011426">
      <w:pPr>
        <w:widowControl w:val="0"/>
        <w:tabs>
          <w:tab w:val="left" w:pos="993"/>
        </w:tabs>
        <w:autoSpaceDE w:val="0"/>
        <w:autoSpaceDN w:val="0"/>
        <w:adjustRightInd w:val="0"/>
        <w:ind w:firstLine="720"/>
        <w:jc w:val="both"/>
      </w:pPr>
      <w:r w:rsidRPr="00A8361B">
        <w:t xml:space="preserve">1.1. Уполномоченный орган предоставляет, а Владелец принимает </w:t>
      </w:r>
      <w:bookmarkStart w:id="3" w:name="If_NoYear"/>
      <w:r>
        <w:t xml:space="preserve">на срок, установленный п.1.8 настоящего договора, </w:t>
      </w:r>
      <w:r w:rsidRPr="00A8361B">
        <w:rPr>
          <w:b/>
        </w:rPr>
        <w:t>место на размещение нестационарного торгового объекта,</w:t>
      </w:r>
      <w:bookmarkStart w:id="4" w:name="If_LotContractSquare"/>
      <w:bookmarkEnd w:id="3"/>
      <w:r w:rsidRPr="00A8361B">
        <w:t xml:space="preserve"> </w:t>
      </w:r>
      <w:r w:rsidRPr="00A8361B">
        <w:rPr>
          <w:b/>
        </w:rPr>
        <w:t>площадью  </w:t>
      </w:r>
      <w:r>
        <w:rPr>
          <w:b/>
        </w:rPr>
        <w:t>20</w:t>
      </w:r>
      <w:r w:rsidRPr="00A8361B">
        <w:rPr>
          <w:b/>
        </w:rPr>
        <w:t xml:space="preserve"> кв.м</w:t>
      </w:r>
      <w:bookmarkEnd w:id="4"/>
      <w:r w:rsidRPr="00A8361B">
        <w:t>. в соответствии с паспортом НТО (Приложение № 1 к настоящему договору)</w:t>
      </w:r>
    </w:p>
    <w:p w:rsidR="00011426" w:rsidRPr="00A8361B" w:rsidRDefault="00011426" w:rsidP="00011426">
      <w:pPr>
        <w:widowControl w:val="0"/>
        <w:tabs>
          <w:tab w:val="left" w:pos="993"/>
        </w:tabs>
        <w:autoSpaceDE w:val="0"/>
        <w:autoSpaceDN w:val="0"/>
        <w:adjustRightInd w:val="0"/>
        <w:ind w:firstLine="720"/>
      </w:pPr>
      <w:r w:rsidRPr="00A8361B">
        <w:t xml:space="preserve">1.2. Тип торгового объекта: </w:t>
      </w:r>
      <w:r>
        <w:rPr>
          <w:u w:val="single"/>
        </w:rPr>
        <w:t>павильон.</w:t>
      </w:r>
    </w:p>
    <w:p w:rsidR="00011426" w:rsidRPr="003C4289" w:rsidRDefault="00011426" w:rsidP="00011426">
      <w:pPr>
        <w:widowControl w:val="0"/>
        <w:tabs>
          <w:tab w:val="left" w:pos="993"/>
        </w:tabs>
        <w:autoSpaceDE w:val="0"/>
        <w:autoSpaceDN w:val="0"/>
        <w:adjustRightInd w:val="0"/>
        <w:ind w:firstLine="720"/>
        <w:jc w:val="both"/>
        <w:rPr>
          <w:u w:val="single"/>
        </w:rPr>
      </w:pPr>
      <w:r w:rsidRPr="00A8361B">
        <w:t>1.3. Местоположение нес</w:t>
      </w:r>
      <w:r>
        <w:t xml:space="preserve">тационарного торгового объекта: </w:t>
      </w:r>
      <w:bookmarkStart w:id="5" w:name="PreamdAddLot"/>
      <w:r w:rsidRPr="00011519">
        <w:rPr>
          <w:sz w:val="20"/>
          <w:szCs w:val="20"/>
        </w:rPr>
        <w:t>На расстоянии 15 метров от жилого дома, расположенного г</w:t>
      </w:r>
      <w:proofErr w:type="gramStart"/>
      <w:r w:rsidRPr="00011519">
        <w:rPr>
          <w:sz w:val="20"/>
          <w:szCs w:val="20"/>
        </w:rPr>
        <w:t>.И</w:t>
      </w:r>
      <w:proofErr w:type="gramEnd"/>
      <w:r w:rsidRPr="00011519">
        <w:rPr>
          <w:sz w:val="20"/>
          <w:szCs w:val="20"/>
        </w:rPr>
        <w:t>силькуль, ул. Луговая, №10.</w:t>
      </w:r>
      <w:r w:rsidRPr="003C4289">
        <w:rPr>
          <w:i/>
          <w:u w:val="single"/>
        </w:rPr>
        <w:t xml:space="preserve"> </w:t>
      </w:r>
      <w:bookmarkEnd w:id="5"/>
    </w:p>
    <w:p w:rsidR="00011426" w:rsidRPr="00A8361B" w:rsidRDefault="00011426" w:rsidP="00011426">
      <w:pPr>
        <w:widowControl w:val="0"/>
        <w:tabs>
          <w:tab w:val="left" w:pos="993"/>
        </w:tabs>
        <w:autoSpaceDE w:val="0"/>
        <w:autoSpaceDN w:val="0"/>
        <w:adjustRightInd w:val="0"/>
        <w:ind w:firstLine="720"/>
        <w:jc w:val="both"/>
      </w:pPr>
      <w:r w:rsidRPr="00A8361B">
        <w:t xml:space="preserve">1.4. Вид торговой деятельности: </w:t>
      </w:r>
      <w:proofErr w:type="gramStart"/>
      <w:r w:rsidRPr="00A8361B">
        <w:rPr>
          <w:u w:val="single"/>
        </w:rPr>
        <w:t>розничная</w:t>
      </w:r>
      <w:proofErr w:type="gramEnd"/>
      <w:r w:rsidRPr="00A8361B">
        <w:t>.</w:t>
      </w:r>
    </w:p>
    <w:p w:rsidR="00011426" w:rsidRPr="00A8361B" w:rsidRDefault="00011426" w:rsidP="00011426">
      <w:pPr>
        <w:widowControl w:val="0"/>
        <w:tabs>
          <w:tab w:val="left" w:pos="993"/>
        </w:tabs>
        <w:autoSpaceDE w:val="0"/>
        <w:autoSpaceDN w:val="0"/>
        <w:adjustRightInd w:val="0"/>
        <w:ind w:firstLine="720"/>
        <w:jc w:val="both"/>
      </w:pPr>
      <w:r w:rsidRPr="00A8361B">
        <w:t xml:space="preserve">1.5. Специализация нестационарного торгового объекта: </w:t>
      </w:r>
      <w:proofErr w:type="gramStart"/>
      <w:r w:rsidRPr="00011519">
        <w:rPr>
          <w:sz w:val="20"/>
          <w:szCs w:val="20"/>
        </w:rPr>
        <w:t>Универсальная</w:t>
      </w:r>
      <w:proofErr w:type="gramEnd"/>
      <w:r w:rsidRPr="00011519">
        <w:rPr>
          <w:sz w:val="20"/>
          <w:szCs w:val="20"/>
        </w:rPr>
        <w:t xml:space="preserve"> (продовольственные и непродовольственные товары)</w:t>
      </w:r>
      <w:r w:rsidRPr="00A8361B">
        <w:t>.</w:t>
      </w:r>
    </w:p>
    <w:p w:rsidR="00011426" w:rsidRPr="00A8361B" w:rsidRDefault="00011426" w:rsidP="00011426">
      <w:pPr>
        <w:widowControl w:val="0"/>
        <w:tabs>
          <w:tab w:val="left" w:pos="993"/>
        </w:tabs>
        <w:autoSpaceDE w:val="0"/>
        <w:autoSpaceDN w:val="0"/>
        <w:adjustRightInd w:val="0"/>
        <w:ind w:firstLine="720"/>
        <w:jc w:val="both"/>
      </w:pPr>
      <w:r w:rsidRPr="00A8361B">
        <w:t>1.6. Количество выносного холодильного оборудования:</w:t>
      </w:r>
      <w:r w:rsidRPr="00A8361B">
        <w:rPr>
          <w:u w:val="single"/>
        </w:rPr>
        <w:t xml:space="preserve">       -      </w:t>
      </w:r>
      <w:r w:rsidRPr="00A8361B">
        <w:t xml:space="preserve">  единиц.</w:t>
      </w:r>
    </w:p>
    <w:p w:rsidR="00011426" w:rsidRPr="00A8361B" w:rsidRDefault="00011426" w:rsidP="00011426">
      <w:pPr>
        <w:widowControl w:val="0"/>
        <w:tabs>
          <w:tab w:val="left" w:pos="993"/>
        </w:tabs>
        <w:autoSpaceDE w:val="0"/>
        <w:autoSpaceDN w:val="0"/>
        <w:adjustRightInd w:val="0"/>
        <w:ind w:firstLine="720"/>
        <w:jc w:val="both"/>
      </w:pPr>
      <w:r w:rsidRPr="00A8361B">
        <w:t xml:space="preserve">1.7. Предоставление места на размещение нестационарного торгового объекта Уполномоченным органом Владельцу, а также возврат места Владельцем Уполномоченному органу осуществляется на основании </w:t>
      </w:r>
      <w:proofErr w:type="gramStart"/>
      <w:r w:rsidRPr="00A8361B">
        <w:t>акта приема-передачи места размещения нестационарного торгового объекта</w:t>
      </w:r>
      <w:proofErr w:type="gramEnd"/>
      <w:r w:rsidRPr="00A8361B">
        <w:t xml:space="preserve"> согласно схемы размещения нестационарных объектов на территории Исилькульского городского поселения (Приложение № 3 к настоящему договору).</w:t>
      </w:r>
    </w:p>
    <w:p w:rsidR="00011426" w:rsidRPr="00271841" w:rsidRDefault="00011426" w:rsidP="00011426">
      <w:pPr>
        <w:widowControl w:val="0"/>
        <w:tabs>
          <w:tab w:val="left" w:pos="993"/>
        </w:tabs>
        <w:autoSpaceDE w:val="0"/>
        <w:autoSpaceDN w:val="0"/>
        <w:adjustRightInd w:val="0"/>
        <w:ind w:firstLine="708"/>
        <w:rPr>
          <w:u w:val="single"/>
        </w:rPr>
      </w:pPr>
      <w:r w:rsidRPr="00271841">
        <w:rPr>
          <w:u w:val="single"/>
        </w:rPr>
        <w:t>1.8. Договор на размещение нестационарного торгового объекта заключает</w:t>
      </w:r>
      <w:r>
        <w:rPr>
          <w:u w:val="single"/>
        </w:rPr>
        <w:t xml:space="preserve">ся на срок с </w:t>
      </w:r>
      <w:proofErr w:type="spellStart"/>
      <w:r>
        <w:rPr>
          <w:u w:val="single"/>
        </w:rPr>
        <w:t>__________________года</w:t>
      </w:r>
      <w:proofErr w:type="spellEnd"/>
      <w:r>
        <w:rPr>
          <w:u w:val="single"/>
        </w:rPr>
        <w:t xml:space="preserve"> до _________________ года. </w:t>
      </w:r>
    </w:p>
    <w:p w:rsidR="00011426" w:rsidRPr="00A8361B" w:rsidRDefault="00011426" w:rsidP="00011426">
      <w:pPr>
        <w:widowControl w:val="0"/>
        <w:tabs>
          <w:tab w:val="left" w:pos="993"/>
        </w:tabs>
        <w:autoSpaceDE w:val="0"/>
        <w:autoSpaceDN w:val="0"/>
        <w:adjustRightInd w:val="0"/>
        <w:rPr>
          <w:b/>
        </w:rPr>
      </w:pPr>
    </w:p>
    <w:p w:rsidR="00011426" w:rsidRPr="00A8361B" w:rsidRDefault="00011426" w:rsidP="00011426">
      <w:pPr>
        <w:widowControl w:val="0"/>
        <w:tabs>
          <w:tab w:val="left" w:pos="993"/>
        </w:tabs>
        <w:autoSpaceDE w:val="0"/>
        <w:autoSpaceDN w:val="0"/>
        <w:adjustRightInd w:val="0"/>
        <w:ind w:firstLine="720"/>
        <w:jc w:val="center"/>
      </w:pPr>
      <w:r w:rsidRPr="00A8361B">
        <w:rPr>
          <w:b/>
        </w:rPr>
        <w:t>2. ПЛАТА ЗА РАЗМЕЩЕНИЕ НЕСТАЦИОНАРНОГО ТОРГОВОГО ОБЪЕКТА</w:t>
      </w:r>
    </w:p>
    <w:p w:rsidR="00011426" w:rsidRPr="00A8361B" w:rsidRDefault="00011426" w:rsidP="00011426">
      <w:pPr>
        <w:widowControl w:val="0"/>
        <w:tabs>
          <w:tab w:val="left" w:pos="993"/>
        </w:tabs>
        <w:autoSpaceDE w:val="0"/>
        <w:autoSpaceDN w:val="0"/>
        <w:adjustRightInd w:val="0"/>
        <w:ind w:firstLine="709"/>
        <w:jc w:val="both"/>
        <w:rPr>
          <w:rStyle w:val="a8"/>
        </w:rPr>
      </w:pPr>
    </w:p>
    <w:p w:rsidR="00011426" w:rsidRPr="00A8361B" w:rsidRDefault="00011426" w:rsidP="00011426">
      <w:pPr>
        <w:widowControl w:val="0"/>
        <w:tabs>
          <w:tab w:val="left" w:pos="993"/>
        </w:tabs>
        <w:autoSpaceDE w:val="0"/>
        <w:autoSpaceDN w:val="0"/>
        <w:adjustRightInd w:val="0"/>
        <w:ind w:firstLine="720"/>
        <w:jc w:val="both"/>
      </w:pPr>
      <w:r w:rsidRPr="00A8361B">
        <w:t xml:space="preserve">2.1. Размер ежемесячной платы за предоставленное </w:t>
      </w:r>
      <w:bookmarkStart w:id="6" w:name="MonthPay"/>
      <w:r w:rsidRPr="00A8361B">
        <w:t>место на размещение нестационарного торгового объекта</w:t>
      </w:r>
      <w:r w:rsidRPr="00A8361B">
        <w:rPr>
          <w:b/>
        </w:rPr>
        <w:t xml:space="preserve"> </w:t>
      </w:r>
      <w:bookmarkEnd w:id="6"/>
      <w:r w:rsidRPr="00A8361B">
        <w:t xml:space="preserve">составляет </w:t>
      </w:r>
      <w:r>
        <w:t xml:space="preserve"> </w:t>
      </w:r>
      <w:r>
        <w:rPr>
          <w:b/>
        </w:rPr>
        <w:t xml:space="preserve">____________________ </w:t>
      </w:r>
      <w:r w:rsidRPr="00A8361B">
        <w:t xml:space="preserve">в месяц </w:t>
      </w:r>
      <w:r>
        <w:t>(</w:t>
      </w:r>
      <w:r w:rsidRPr="00E67F8F">
        <w:t xml:space="preserve">расчет арендной платы </w:t>
      </w:r>
      <w:r>
        <w:t xml:space="preserve">- </w:t>
      </w:r>
      <w:r w:rsidRPr="00E67F8F">
        <w:t>Приложение № 2 к настоящему договору</w:t>
      </w:r>
      <w:r w:rsidRPr="00A8361B">
        <w:t>).</w:t>
      </w:r>
    </w:p>
    <w:p w:rsidR="00011426" w:rsidRDefault="00011426" w:rsidP="00011426">
      <w:pPr>
        <w:widowControl w:val="0"/>
        <w:tabs>
          <w:tab w:val="left" w:pos="993"/>
        </w:tabs>
        <w:autoSpaceDE w:val="0"/>
        <w:autoSpaceDN w:val="0"/>
        <w:adjustRightInd w:val="0"/>
        <w:ind w:firstLine="720"/>
        <w:jc w:val="both"/>
      </w:pPr>
    </w:p>
    <w:p w:rsidR="00011426" w:rsidRPr="00A8361B" w:rsidRDefault="00011426" w:rsidP="00011426">
      <w:pPr>
        <w:widowControl w:val="0"/>
        <w:tabs>
          <w:tab w:val="left" w:pos="993"/>
        </w:tabs>
        <w:autoSpaceDE w:val="0"/>
        <w:autoSpaceDN w:val="0"/>
        <w:adjustRightInd w:val="0"/>
        <w:ind w:firstLine="720"/>
        <w:jc w:val="both"/>
      </w:pPr>
      <w:r w:rsidRPr="00A8361B">
        <w:t xml:space="preserve">2.2. Владелец перечисляет плату за размещение нестационарного торгового </w:t>
      </w:r>
      <w:r w:rsidRPr="00A8361B">
        <w:lastRenderedPageBreak/>
        <w:t>объекта в бюджет Исилькульского городского поселения по реквизитам, указанным в разделе 11 настоящего договора, за каждый месяц с оплатой до 10-го числа месяца,</w:t>
      </w:r>
      <w:r w:rsidRPr="00A8361B">
        <w:rPr>
          <w:b/>
        </w:rPr>
        <w:t xml:space="preserve"> </w:t>
      </w:r>
      <w:r w:rsidRPr="00A8361B">
        <w:t xml:space="preserve">следующего </w:t>
      </w:r>
      <w:proofErr w:type="gramStart"/>
      <w:r w:rsidRPr="00A8361B">
        <w:t>за</w:t>
      </w:r>
      <w:proofErr w:type="gramEnd"/>
      <w:r w:rsidRPr="00A8361B">
        <w:t xml:space="preserve"> отчетным. Получателем является Управление федерального</w:t>
      </w:r>
      <w:r w:rsidRPr="00A8361B">
        <w:rPr>
          <w:b/>
        </w:rPr>
        <w:t xml:space="preserve"> </w:t>
      </w:r>
      <w:r w:rsidRPr="00A8361B">
        <w:t>казначейства по Омской области. В платежном поручении (квитанции) указывается номер и дата договора, а также период, за который осуществляется платеж.</w:t>
      </w:r>
    </w:p>
    <w:p w:rsidR="00011426" w:rsidRPr="00A8361B" w:rsidRDefault="00011426" w:rsidP="00011426">
      <w:pPr>
        <w:widowControl w:val="0"/>
        <w:tabs>
          <w:tab w:val="left" w:pos="993"/>
        </w:tabs>
        <w:autoSpaceDE w:val="0"/>
        <w:autoSpaceDN w:val="0"/>
        <w:adjustRightInd w:val="0"/>
        <w:ind w:firstLine="720"/>
        <w:jc w:val="both"/>
      </w:pPr>
      <w:r w:rsidRPr="00A8361B">
        <w:t>2.3. Плата за размещение нестационарного торгового объекта оплачивается Владельцем в размере и порядке, установленном настоящим договором, с момента подписания акта приема - передачи.</w:t>
      </w:r>
    </w:p>
    <w:p w:rsidR="00011426" w:rsidRPr="00A8361B" w:rsidRDefault="00011426" w:rsidP="00011426">
      <w:pPr>
        <w:widowControl w:val="0"/>
        <w:tabs>
          <w:tab w:val="left" w:pos="993"/>
        </w:tabs>
        <w:autoSpaceDE w:val="0"/>
        <w:autoSpaceDN w:val="0"/>
        <w:adjustRightInd w:val="0"/>
        <w:ind w:firstLine="709"/>
        <w:jc w:val="both"/>
        <w:rPr>
          <w:rStyle w:val="a8"/>
        </w:rPr>
      </w:pPr>
    </w:p>
    <w:p w:rsidR="00011426" w:rsidRPr="00A8361B" w:rsidRDefault="00011426" w:rsidP="00011426">
      <w:pPr>
        <w:keepNext/>
        <w:widowControl w:val="0"/>
        <w:autoSpaceDE w:val="0"/>
        <w:autoSpaceDN w:val="0"/>
        <w:adjustRightInd w:val="0"/>
        <w:spacing w:after="120"/>
        <w:ind w:left="1416"/>
        <w:jc w:val="center"/>
        <w:rPr>
          <w:b/>
        </w:rPr>
      </w:pPr>
      <w:r>
        <w:rPr>
          <w:b/>
        </w:rPr>
        <w:t xml:space="preserve"> </w:t>
      </w:r>
      <w:r w:rsidRPr="00A8361B">
        <w:rPr>
          <w:b/>
        </w:rPr>
        <w:t>3. ПРАВА И ОБЯЗАННОСТИ ВЛАДЕЛЬЦА</w:t>
      </w:r>
    </w:p>
    <w:p w:rsidR="00011426" w:rsidRPr="00A8361B" w:rsidRDefault="00011426" w:rsidP="00011426">
      <w:pPr>
        <w:widowControl w:val="0"/>
        <w:tabs>
          <w:tab w:val="left" w:pos="1134"/>
        </w:tabs>
        <w:autoSpaceDE w:val="0"/>
        <w:autoSpaceDN w:val="0"/>
        <w:adjustRightInd w:val="0"/>
        <w:ind w:left="2316" w:hanging="1596"/>
        <w:jc w:val="both"/>
      </w:pPr>
      <w:r w:rsidRPr="00A8361B">
        <w:t>3.1. Владелец имеет право:</w:t>
      </w:r>
    </w:p>
    <w:p w:rsidR="00011426" w:rsidRPr="00A8361B" w:rsidRDefault="00011426" w:rsidP="00011426">
      <w:pPr>
        <w:widowControl w:val="0"/>
        <w:tabs>
          <w:tab w:val="left" w:pos="1134"/>
        </w:tabs>
        <w:autoSpaceDE w:val="0"/>
        <w:autoSpaceDN w:val="0"/>
        <w:adjustRightInd w:val="0"/>
        <w:ind w:firstLine="720"/>
        <w:jc w:val="both"/>
      </w:pPr>
      <w:r w:rsidRPr="00A8361B">
        <w:t>3.1.1. Досрочно расторгнуть настоящий договор, письменно уведомив Уполномоченный орган за 30 календарных дней.</w:t>
      </w:r>
    </w:p>
    <w:p w:rsidR="00011426" w:rsidRDefault="00011426" w:rsidP="00011426">
      <w:pPr>
        <w:widowControl w:val="0"/>
        <w:tabs>
          <w:tab w:val="left" w:pos="1134"/>
        </w:tabs>
        <w:autoSpaceDE w:val="0"/>
        <w:autoSpaceDN w:val="0"/>
        <w:adjustRightInd w:val="0"/>
        <w:ind w:firstLine="720"/>
        <w:jc w:val="both"/>
      </w:pPr>
      <w:r w:rsidRPr="00A8361B">
        <w:t>3.1.2. На предоставление компенсационного места размещения нестационарного торгового объекта в случае изменения градостроительной ситуации и внесения 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w:t>
      </w:r>
    </w:p>
    <w:p w:rsidR="00011426" w:rsidRDefault="00011426" w:rsidP="00011426">
      <w:pPr>
        <w:widowControl w:val="0"/>
        <w:tabs>
          <w:tab w:val="left" w:pos="1134"/>
        </w:tabs>
        <w:autoSpaceDE w:val="0"/>
        <w:autoSpaceDN w:val="0"/>
        <w:adjustRightInd w:val="0"/>
        <w:ind w:firstLine="720"/>
        <w:jc w:val="both"/>
      </w:pPr>
      <w:r>
        <w:t>3.2.3. на передачу прав третьим лицам (аренда, субаренда, переуступка) с согласия уполномоченного органа.</w:t>
      </w:r>
    </w:p>
    <w:p w:rsidR="00011426" w:rsidRPr="00A8361B" w:rsidRDefault="00011426" w:rsidP="00011426">
      <w:pPr>
        <w:widowControl w:val="0"/>
        <w:tabs>
          <w:tab w:val="left" w:pos="1134"/>
        </w:tabs>
        <w:autoSpaceDE w:val="0"/>
        <w:autoSpaceDN w:val="0"/>
        <w:adjustRightInd w:val="0"/>
        <w:ind w:firstLine="720"/>
        <w:jc w:val="both"/>
      </w:pPr>
    </w:p>
    <w:p w:rsidR="00011426" w:rsidRPr="00A8361B" w:rsidRDefault="00011426" w:rsidP="00011426">
      <w:pPr>
        <w:widowControl w:val="0"/>
        <w:tabs>
          <w:tab w:val="left" w:pos="993"/>
        </w:tabs>
        <w:autoSpaceDE w:val="0"/>
        <w:autoSpaceDN w:val="0"/>
        <w:adjustRightInd w:val="0"/>
        <w:ind w:left="2316" w:hanging="1596"/>
        <w:jc w:val="both"/>
      </w:pPr>
      <w:r w:rsidRPr="00A8361B">
        <w:t>3.2.  Владелец обязан:</w:t>
      </w:r>
    </w:p>
    <w:p w:rsidR="00011426" w:rsidRPr="00A8361B" w:rsidRDefault="00011426" w:rsidP="00011426">
      <w:pPr>
        <w:widowControl w:val="0"/>
        <w:tabs>
          <w:tab w:val="left" w:pos="1134"/>
        </w:tabs>
        <w:autoSpaceDE w:val="0"/>
        <w:autoSpaceDN w:val="0"/>
        <w:adjustRightInd w:val="0"/>
        <w:ind w:firstLine="720"/>
        <w:jc w:val="both"/>
      </w:pPr>
      <w:r w:rsidRPr="00A8361B">
        <w:t>3.2.1. Использовать место на размещение нестационарного торгового объекта в соответствии с его специализацией, указанной в настоящем договоре.</w:t>
      </w:r>
    </w:p>
    <w:p w:rsidR="00011426" w:rsidRPr="00A8361B" w:rsidRDefault="00011426" w:rsidP="00011426">
      <w:pPr>
        <w:widowControl w:val="0"/>
        <w:tabs>
          <w:tab w:val="left" w:pos="1134"/>
        </w:tabs>
        <w:autoSpaceDE w:val="0"/>
        <w:autoSpaceDN w:val="0"/>
        <w:adjustRightInd w:val="0"/>
        <w:ind w:firstLine="720"/>
        <w:jc w:val="both"/>
      </w:pPr>
      <w:r w:rsidRPr="00A8361B">
        <w:t xml:space="preserve">3.2.2. Привести внешний вид объекта в соответствие с паспортом НТО. Не изменять вид объекта. </w:t>
      </w:r>
    </w:p>
    <w:p w:rsidR="00011426" w:rsidRPr="00A8361B" w:rsidRDefault="00011426" w:rsidP="00011426">
      <w:pPr>
        <w:widowControl w:val="0"/>
        <w:tabs>
          <w:tab w:val="left" w:pos="1134"/>
        </w:tabs>
        <w:autoSpaceDE w:val="0"/>
        <w:autoSpaceDN w:val="0"/>
        <w:adjustRightInd w:val="0"/>
        <w:ind w:firstLine="720"/>
        <w:jc w:val="both"/>
      </w:pPr>
      <w:r w:rsidRPr="00A8361B">
        <w:t>3.2.3. Своевременно уплачивать Получателю плату за размещение нестационарного торгового объекта в соответствии с настоящим договором.</w:t>
      </w:r>
    </w:p>
    <w:p w:rsidR="00011426" w:rsidRPr="00A8361B" w:rsidRDefault="00011426" w:rsidP="00011426">
      <w:pPr>
        <w:widowControl w:val="0"/>
        <w:tabs>
          <w:tab w:val="left" w:pos="1134"/>
        </w:tabs>
        <w:autoSpaceDE w:val="0"/>
        <w:autoSpaceDN w:val="0"/>
        <w:adjustRightInd w:val="0"/>
        <w:ind w:left="2136" w:hanging="1416"/>
        <w:jc w:val="both"/>
      </w:pPr>
      <w:r w:rsidRPr="00A8361B">
        <w:t xml:space="preserve">3.2.4. Не нарушать права соседних Владельцев. </w:t>
      </w:r>
    </w:p>
    <w:p w:rsidR="00011426" w:rsidRPr="00A8361B" w:rsidRDefault="00011426" w:rsidP="00011426">
      <w:pPr>
        <w:widowControl w:val="0"/>
        <w:tabs>
          <w:tab w:val="left" w:pos="1134"/>
        </w:tabs>
        <w:autoSpaceDE w:val="0"/>
        <w:autoSpaceDN w:val="0"/>
        <w:adjustRightInd w:val="0"/>
        <w:ind w:firstLine="720"/>
        <w:jc w:val="both"/>
      </w:pPr>
      <w:r w:rsidRPr="00A8361B">
        <w:t>3.2.5. Не допускать действий, приводящих к ухудшению качественных характе</w:t>
      </w:r>
      <w:r>
        <w:t>ристик, экологической обстановки</w:t>
      </w:r>
      <w:r w:rsidRPr="00A8361B">
        <w:t xml:space="preserve"> на месте размещения нестационарного торгового объекта. Не допускать загрязнения, захламления места.</w:t>
      </w:r>
    </w:p>
    <w:p w:rsidR="00011426" w:rsidRPr="00A8361B" w:rsidRDefault="00011426" w:rsidP="00011426">
      <w:pPr>
        <w:widowControl w:val="0"/>
        <w:tabs>
          <w:tab w:val="left" w:pos="1134"/>
        </w:tabs>
        <w:autoSpaceDE w:val="0"/>
        <w:autoSpaceDN w:val="0"/>
        <w:adjustRightInd w:val="0"/>
        <w:ind w:firstLine="720"/>
        <w:jc w:val="both"/>
      </w:pPr>
      <w:r w:rsidRPr="00A8361B">
        <w:t>3.2.6. Письменно в течение 2-х дней уведомить Уполномоченный орган в случае изменения адреса и других реквизитов или отчуждения объекта, расположенного на месте размещения нестационарного торгового объекта.</w:t>
      </w:r>
    </w:p>
    <w:p w:rsidR="00011426" w:rsidRPr="00A8361B" w:rsidRDefault="00011426" w:rsidP="00011426">
      <w:pPr>
        <w:widowControl w:val="0"/>
        <w:tabs>
          <w:tab w:val="left" w:pos="1134"/>
        </w:tabs>
        <w:autoSpaceDE w:val="0"/>
        <w:autoSpaceDN w:val="0"/>
        <w:adjustRightInd w:val="0"/>
        <w:ind w:firstLine="720"/>
        <w:jc w:val="both"/>
      </w:pPr>
      <w:r w:rsidRPr="00A8361B">
        <w:t>3.2.7. Обеспечивать надлежащее санитарное состояние и внешнее благоустройство на прилегающей к  нестационарному торговому объекту территории в границах предусмотренных паспортом НТО.</w:t>
      </w:r>
    </w:p>
    <w:p w:rsidR="00011426" w:rsidRPr="00A8361B" w:rsidRDefault="00011426" w:rsidP="00011426">
      <w:pPr>
        <w:widowControl w:val="0"/>
        <w:tabs>
          <w:tab w:val="left" w:pos="1134"/>
        </w:tabs>
        <w:autoSpaceDE w:val="0"/>
        <w:autoSpaceDN w:val="0"/>
        <w:adjustRightInd w:val="0"/>
        <w:ind w:firstLine="720"/>
        <w:jc w:val="both"/>
      </w:pPr>
      <w:r w:rsidRPr="00B239A3">
        <w:t xml:space="preserve">3.2.8. Организовать вывоз бытовых отходов и мусора, образовавшихся в результате деятельности и на прилегающих территориях к зданиям, строениям, сооружениям, объектам, обязанность по содержанию которых возлагается на арендатора Участка в соответствии с Решением Совета Исилькульского городского поселения от </w:t>
      </w:r>
      <w:r>
        <w:t>27 декабря 2017</w:t>
      </w:r>
      <w:r w:rsidRPr="00B239A3">
        <w:t xml:space="preserve"> года № </w:t>
      </w:r>
      <w:r>
        <w:t>124</w:t>
      </w:r>
      <w:r w:rsidRPr="00B239A3">
        <w:t xml:space="preserve"> «О</w:t>
      </w:r>
      <w:r>
        <w:t>б утверждении</w:t>
      </w:r>
      <w:r w:rsidRPr="00B239A3">
        <w:t xml:space="preserve"> правил благоустройства, обеспечения чистоты и порядка на территории Исилькульского городского поселения». Вывоз бытовых отходов и мусора осуществляется арендатором Участка самостоятельно</w:t>
      </w:r>
      <w:r w:rsidRPr="00A8361B">
        <w:t xml:space="preserve"> или путем заключения договора со специализированной организацией. Исполнение обязанности по организации вывоза бытовых отходов и мусора должно быть подтверждено договором или иными документами (талон, квитанция).</w:t>
      </w:r>
    </w:p>
    <w:p w:rsidR="00011426" w:rsidRPr="00A8361B" w:rsidRDefault="00011426" w:rsidP="00011426">
      <w:pPr>
        <w:widowControl w:val="0"/>
        <w:tabs>
          <w:tab w:val="left" w:pos="1134"/>
        </w:tabs>
        <w:autoSpaceDE w:val="0"/>
        <w:autoSpaceDN w:val="0"/>
        <w:adjustRightInd w:val="0"/>
        <w:ind w:firstLine="720"/>
        <w:jc w:val="both"/>
      </w:pPr>
      <w:r w:rsidRPr="00A8361B">
        <w:t>3.2.9. Обеспечить наличие на нестационарном торговом объекте в течение всего периода работы на доступном для покупателей месте копии настоящего договора и паспорт</w:t>
      </w:r>
      <w:r>
        <w:t>а</w:t>
      </w:r>
      <w:r w:rsidRPr="00A8361B">
        <w:t xml:space="preserve"> нестационарного торгового объекта.</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A8361B">
        <w:t xml:space="preserve">3.2.10. По истечении срока действия настоящего договора, а также в случае его </w:t>
      </w:r>
      <w:r w:rsidRPr="007F2B25">
        <w:rPr>
          <w:sz w:val="23"/>
          <w:szCs w:val="23"/>
        </w:rPr>
        <w:lastRenderedPageBreak/>
        <w:t>досрочного расторжения освободить место, привести его в состояние, пригодное для дальнейшей эксплуатации и передать уполномоченному органу в течение трех рабочих дней Уполномоченному органу по акту приема-передачи.</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3.2.11. Обеспечить беспрепятственный доступ на место представителям Уполномоченного органа и (или) уполномоченных органов, осуществляющих контроль, а также предоставить представителям Уполномоченного органа и (или) уполномоченным органам правоустанавливающие документы на место размещения нестационарного торгового объекта.</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3.2.12.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w:t>
      </w:r>
      <w:proofErr w:type="gramStart"/>
      <w:r w:rsidRPr="007F2B25">
        <w:rPr>
          <w:sz w:val="23"/>
          <w:szCs w:val="23"/>
        </w:rPr>
        <w:t>о-</w:t>
      </w:r>
      <w:proofErr w:type="gramEnd"/>
      <w:r w:rsidRPr="007F2B25">
        <w:rPr>
          <w:sz w:val="23"/>
          <w:szCs w:val="23"/>
        </w:rPr>
        <w:t>, водо-, газо-, электроснабжение, телефонные кабели и т.п.), расположенных под (над) объектом  на месте размещения нестационарного торгового объекта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3.2.13. Ежеквартально не позднее 1 числа месяца следующего за отчетным периодом производить сверку платежей.</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3.2.14. Соблюдать правила торговли и законодательство по защите прав потребителей, санитарно-гигиенические нормы и правила, правила пожарной безопасности, природоохранного законодательства.</w:t>
      </w:r>
    </w:p>
    <w:p w:rsidR="00011426" w:rsidRPr="007F2B25" w:rsidRDefault="00011426" w:rsidP="00011426">
      <w:pPr>
        <w:widowControl w:val="0"/>
        <w:tabs>
          <w:tab w:val="left" w:pos="1134"/>
        </w:tabs>
        <w:autoSpaceDE w:val="0"/>
        <w:autoSpaceDN w:val="0"/>
        <w:adjustRightInd w:val="0"/>
        <w:ind w:firstLine="720"/>
        <w:jc w:val="center"/>
        <w:rPr>
          <w:b/>
          <w:sz w:val="23"/>
          <w:szCs w:val="23"/>
        </w:rPr>
      </w:pPr>
    </w:p>
    <w:p w:rsidR="00011426" w:rsidRPr="007F2B25" w:rsidRDefault="00011426" w:rsidP="00011426">
      <w:pPr>
        <w:widowControl w:val="0"/>
        <w:tabs>
          <w:tab w:val="left" w:pos="1134"/>
        </w:tabs>
        <w:autoSpaceDE w:val="0"/>
        <w:autoSpaceDN w:val="0"/>
        <w:adjustRightInd w:val="0"/>
        <w:ind w:firstLine="720"/>
        <w:jc w:val="center"/>
        <w:rPr>
          <w:b/>
          <w:sz w:val="23"/>
          <w:szCs w:val="23"/>
        </w:rPr>
      </w:pPr>
      <w:r w:rsidRPr="007F2B25">
        <w:rPr>
          <w:b/>
          <w:sz w:val="23"/>
          <w:szCs w:val="23"/>
        </w:rPr>
        <w:t>4. ПРАВА И ОБЯЗАННОСТИ УПОЛНОМОЧЕННОГО ОРГАНА</w:t>
      </w:r>
    </w:p>
    <w:p w:rsidR="00011426" w:rsidRPr="007F2B25" w:rsidRDefault="00011426" w:rsidP="00011426">
      <w:pPr>
        <w:keepNext/>
        <w:widowControl w:val="0"/>
        <w:autoSpaceDE w:val="0"/>
        <w:autoSpaceDN w:val="0"/>
        <w:adjustRightInd w:val="0"/>
        <w:jc w:val="center"/>
        <w:rPr>
          <w:b/>
          <w:sz w:val="23"/>
          <w:szCs w:val="23"/>
        </w:rPr>
      </w:pPr>
    </w:p>
    <w:p w:rsidR="00011426" w:rsidRPr="007F2B25" w:rsidRDefault="00011426" w:rsidP="00011426">
      <w:pPr>
        <w:widowControl w:val="0"/>
        <w:tabs>
          <w:tab w:val="left" w:pos="1134"/>
        </w:tabs>
        <w:autoSpaceDE w:val="0"/>
        <w:autoSpaceDN w:val="0"/>
        <w:adjustRightInd w:val="0"/>
        <w:ind w:left="2316" w:hanging="1596"/>
        <w:jc w:val="both"/>
        <w:rPr>
          <w:sz w:val="23"/>
          <w:szCs w:val="23"/>
        </w:rPr>
      </w:pPr>
      <w:r w:rsidRPr="007F2B25">
        <w:rPr>
          <w:sz w:val="23"/>
          <w:szCs w:val="23"/>
        </w:rPr>
        <w:t>4.1. Уполномоченный орган имеет право:</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 xml:space="preserve">4.1.1. Осуществлять </w:t>
      </w:r>
      <w:proofErr w:type="gramStart"/>
      <w:r w:rsidRPr="007F2B25">
        <w:rPr>
          <w:sz w:val="23"/>
          <w:szCs w:val="23"/>
        </w:rPr>
        <w:t>контроль за</w:t>
      </w:r>
      <w:proofErr w:type="gramEnd"/>
      <w:r w:rsidRPr="007F2B25">
        <w:rPr>
          <w:sz w:val="23"/>
          <w:szCs w:val="23"/>
        </w:rPr>
        <w:t xml:space="preserve"> использованием места размещения нестационарного торгового объекта Владельцем.</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4.1.2. Изменять размер платы в случае принятия нормативных актов, изменяющих порядок определения платы или значений показателей, используемых при ее расчете, в одностороннем порядке.</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4.1.3.Требовать от Владельца возмещения в полном объеме убытков (в том числе упущенной выгоды), причиненных нарушением Владельцем прав и законных интересов собственника Участка.</w:t>
      </w:r>
    </w:p>
    <w:p w:rsidR="00011426" w:rsidRPr="007F2B25" w:rsidRDefault="00011426" w:rsidP="00011426">
      <w:pPr>
        <w:widowControl w:val="0"/>
        <w:tabs>
          <w:tab w:val="left" w:pos="1134"/>
        </w:tabs>
        <w:autoSpaceDE w:val="0"/>
        <w:autoSpaceDN w:val="0"/>
        <w:adjustRightInd w:val="0"/>
        <w:ind w:firstLine="720"/>
        <w:jc w:val="both"/>
        <w:rPr>
          <w:sz w:val="23"/>
          <w:szCs w:val="23"/>
        </w:rPr>
      </w:pPr>
      <w:r w:rsidRPr="007F2B25">
        <w:rPr>
          <w:sz w:val="23"/>
          <w:szCs w:val="23"/>
        </w:rPr>
        <w:t xml:space="preserve">4.1.4. В одностороннем порядке путем письменного уведомления Владельца отказаться от настоящего договора в следующих случаях: </w:t>
      </w:r>
    </w:p>
    <w:p w:rsidR="00011426" w:rsidRPr="007F2B25" w:rsidRDefault="00011426" w:rsidP="00011426">
      <w:pPr>
        <w:widowControl w:val="0"/>
        <w:autoSpaceDE w:val="0"/>
        <w:autoSpaceDN w:val="0"/>
        <w:adjustRightInd w:val="0"/>
        <w:ind w:firstLine="720"/>
        <w:jc w:val="both"/>
        <w:rPr>
          <w:sz w:val="23"/>
          <w:szCs w:val="23"/>
        </w:rPr>
      </w:pPr>
      <w:r w:rsidRPr="007F2B25">
        <w:rPr>
          <w:sz w:val="23"/>
          <w:szCs w:val="23"/>
        </w:rPr>
        <w:t>- прекращения осуществления торговой деятельности Владельцем;</w:t>
      </w:r>
    </w:p>
    <w:p w:rsidR="00011426" w:rsidRPr="007F2B25" w:rsidRDefault="00011426" w:rsidP="00011426">
      <w:pPr>
        <w:widowControl w:val="0"/>
        <w:autoSpaceDE w:val="0"/>
        <w:autoSpaceDN w:val="0"/>
        <w:adjustRightInd w:val="0"/>
        <w:ind w:firstLine="720"/>
        <w:jc w:val="both"/>
        <w:rPr>
          <w:sz w:val="23"/>
          <w:szCs w:val="23"/>
        </w:rPr>
      </w:pPr>
      <w:r w:rsidRPr="007F2B25">
        <w:rPr>
          <w:sz w:val="23"/>
          <w:szCs w:val="23"/>
        </w:rPr>
        <w:t>-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w:t>
      </w:r>
    </w:p>
    <w:p w:rsidR="00011426" w:rsidRPr="007F2B25" w:rsidRDefault="00011426" w:rsidP="00011426">
      <w:pPr>
        <w:widowControl w:val="0"/>
        <w:autoSpaceDE w:val="0"/>
        <w:autoSpaceDN w:val="0"/>
        <w:adjustRightInd w:val="0"/>
        <w:ind w:firstLine="720"/>
        <w:jc w:val="both"/>
        <w:rPr>
          <w:sz w:val="23"/>
          <w:szCs w:val="23"/>
        </w:rPr>
      </w:pPr>
      <w:r w:rsidRPr="007F2B25">
        <w:rPr>
          <w:sz w:val="23"/>
          <w:szCs w:val="23"/>
        </w:rPr>
        <w:t>- размещения нестационарного торгового объекта с нарушением требований к его виду, специализации, месту и периоду размещения;</w:t>
      </w:r>
    </w:p>
    <w:p w:rsidR="00011426" w:rsidRPr="007F2B25" w:rsidRDefault="00011426" w:rsidP="00011426">
      <w:pPr>
        <w:widowControl w:val="0"/>
        <w:autoSpaceDE w:val="0"/>
        <w:autoSpaceDN w:val="0"/>
        <w:adjustRightInd w:val="0"/>
        <w:ind w:firstLine="720"/>
        <w:jc w:val="both"/>
        <w:rPr>
          <w:sz w:val="23"/>
          <w:szCs w:val="23"/>
        </w:rPr>
      </w:pPr>
      <w:r w:rsidRPr="007F2B25">
        <w:rPr>
          <w:sz w:val="23"/>
          <w:szCs w:val="23"/>
        </w:rPr>
        <w:t>- отказа Владельца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 (далее – акт приема-передачи);</w:t>
      </w:r>
    </w:p>
    <w:p w:rsidR="00011426" w:rsidRPr="007F2B25" w:rsidRDefault="00011426" w:rsidP="00011426">
      <w:pPr>
        <w:widowControl w:val="0"/>
        <w:autoSpaceDE w:val="0"/>
        <w:autoSpaceDN w:val="0"/>
        <w:adjustRightInd w:val="0"/>
        <w:ind w:firstLine="720"/>
        <w:jc w:val="both"/>
        <w:rPr>
          <w:sz w:val="23"/>
          <w:szCs w:val="23"/>
        </w:rPr>
      </w:pPr>
      <w:r w:rsidRPr="007F2B25">
        <w:rPr>
          <w:sz w:val="23"/>
          <w:szCs w:val="23"/>
        </w:rPr>
        <w:t>- неисполнения обязательств по осуществлению в нестационарном торговом объекте торговой деятельности, предусмотренной договором на размещение нестационарного торгового объекта, на протяжении 15 календарных дней подряд в течение срока действия указанного договора;</w:t>
      </w:r>
    </w:p>
    <w:p w:rsidR="00011426" w:rsidRPr="007F2B25" w:rsidRDefault="00011426" w:rsidP="00011426">
      <w:pPr>
        <w:widowControl w:val="0"/>
        <w:autoSpaceDE w:val="0"/>
        <w:autoSpaceDN w:val="0"/>
        <w:adjustRightInd w:val="0"/>
        <w:ind w:firstLine="720"/>
        <w:jc w:val="both"/>
        <w:rPr>
          <w:sz w:val="23"/>
          <w:szCs w:val="23"/>
        </w:rPr>
      </w:pPr>
      <w:r w:rsidRPr="007F2B25">
        <w:rPr>
          <w:sz w:val="23"/>
          <w:szCs w:val="23"/>
        </w:rPr>
        <w:t>- просрочки исполнения обязательств по внесению платы за размещение нестационарного торгового объекта на срок более 30 календарных дней;</w:t>
      </w:r>
    </w:p>
    <w:p w:rsidR="00011426" w:rsidRPr="007F2B25" w:rsidRDefault="00011426" w:rsidP="00011426">
      <w:pPr>
        <w:widowControl w:val="0"/>
        <w:autoSpaceDE w:val="0"/>
        <w:autoSpaceDN w:val="0"/>
        <w:adjustRightInd w:val="0"/>
        <w:ind w:firstLine="720"/>
        <w:jc w:val="both"/>
        <w:rPr>
          <w:sz w:val="23"/>
          <w:szCs w:val="23"/>
        </w:rPr>
      </w:pPr>
      <w:r w:rsidRPr="007F2B25">
        <w:rPr>
          <w:sz w:val="23"/>
          <w:szCs w:val="23"/>
        </w:rPr>
        <w:t>- в иных случаях по решению суда в порядке, предусмотренном законодательством Российской Федерации.</w:t>
      </w:r>
    </w:p>
    <w:p w:rsidR="00011426" w:rsidRPr="00A8361B" w:rsidRDefault="00011426" w:rsidP="00011426">
      <w:pPr>
        <w:widowControl w:val="0"/>
        <w:autoSpaceDE w:val="0"/>
        <w:autoSpaceDN w:val="0"/>
        <w:adjustRightInd w:val="0"/>
        <w:ind w:firstLine="720"/>
        <w:jc w:val="both"/>
      </w:pPr>
      <w:r w:rsidRPr="007F2B25">
        <w:rPr>
          <w:sz w:val="23"/>
          <w:szCs w:val="23"/>
        </w:rPr>
        <w:t>В случае одностороннего отказа от договора, предусмотренного пунктом 4.1.4,</w:t>
      </w:r>
      <w:r w:rsidRPr="001A7EB4">
        <w:t xml:space="preserve"> договор считается расторгнутым по истечении 30</w:t>
      </w:r>
      <w:r w:rsidRPr="00A8361B">
        <w:t xml:space="preserve"> календарных дней со дня направления уведомления Владельцу.</w:t>
      </w:r>
    </w:p>
    <w:p w:rsidR="00011426" w:rsidRPr="00A8361B" w:rsidRDefault="00011426" w:rsidP="00011426">
      <w:pPr>
        <w:widowControl w:val="0"/>
        <w:tabs>
          <w:tab w:val="left" w:pos="1134"/>
        </w:tabs>
        <w:autoSpaceDE w:val="0"/>
        <w:autoSpaceDN w:val="0"/>
        <w:adjustRightInd w:val="0"/>
        <w:ind w:left="2316" w:hanging="1596"/>
        <w:jc w:val="both"/>
      </w:pPr>
      <w:r w:rsidRPr="00A8361B">
        <w:lastRenderedPageBreak/>
        <w:t>4.2. Уполномоченный орган обязан:</w:t>
      </w:r>
    </w:p>
    <w:p w:rsidR="00011426" w:rsidRPr="00A8361B" w:rsidRDefault="00011426" w:rsidP="00011426">
      <w:pPr>
        <w:widowControl w:val="0"/>
        <w:tabs>
          <w:tab w:val="left" w:pos="1134"/>
        </w:tabs>
        <w:autoSpaceDE w:val="0"/>
        <w:autoSpaceDN w:val="0"/>
        <w:adjustRightInd w:val="0"/>
        <w:ind w:firstLine="720"/>
        <w:jc w:val="both"/>
      </w:pPr>
      <w:r w:rsidRPr="00A8361B">
        <w:t>4.2.1. Передать Владельцу место в состоянии, соответствующем для использования в целях, предусмотренных настоящим договором.</w:t>
      </w:r>
    </w:p>
    <w:p w:rsidR="00011426" w:rsidRPr="00A8361B" w:rsidRDefault="00011426" w:rsidP="00011426">
      <w:pPr>
        <w:widowControl w:val="0"/>
        <w:tabs>
          <w:tab w:val="left" w:pos="1134"/>
        </w:tabs>
        <w:autoSpaceDE w:val="0"/>
        <w:autoSpaceDN w:val="0"/>
        <w:adjustRightInd w:val="0"/>
        <w:ind w:firstLine="720"/>
        <w:jc w:val="both"/>
      </w:pPr>
      <w:r w:rsidRPr="00A8361B">
        <w:t>4.2.2. Предоставить компенсационное место размещения нестационарного торгового объекта в случае изменения градостроительной ситуации и внесения 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w:t>
      </w:r>
    </w:p>
    <w:p w:rsidR="00011426" w:rsidRPr="00ED3422" w:rsidRDefault="00011426" w:rsidP="00011426">
      <w:pPr>
        <w:widowControl w:val="0"/>
        <w:tabs>
          <w:tab w:val="left" w:pos="1134"/>
        </w:tabs>
        <w:autoSpaceDE w:val="0"/>
        <w:autoSpaceDN w:val="0"/>
        <w:adjustRightInd w:val="0"/>
        <w:ind w:firstLine="720"/>
        <w:jc w:val="both"/>
        <w:rPr>
          <w:sz w:val="23"/>
          <w:szCs w:val="23"/>
        </w:rPr>
      </w:pPr>
      <w:r w:rsidRPr="00ED3422">
        <w:rPr>
          <w:sz w:val="23"/>
          <w:szCs w:val="23"/>
        </w:rPr>
        <w:t>4.2.3. Не воспрепятствовать хозяйственной деятельности Владельца, если она не противоречит условиям настоящего договора, а также земельному и гражданскому законодательству</w:t>
      </w:r>
      <w:bookmarkStart w:id="7" w:name="IfYears"/>
      <w:r w:rsidRPr="00ED3422">
        <w:rPr>
          <w:sz w:val="23"/>
          <w:szCs w:val="23"/>
        </w:rPr>
        <w:t>.</w:t>
      </w:r>
    </w:p>
    <w:p w:rsidR="00011426" w:rsidRPr="00ED3422" w:rsidRDefault="00011426" w:rsidP="00011426">
      <w:pPr>
        <w:widowControl w:val="0"/>
        <w:tabs>
          <w:tab w:val="left" w:pos="1134"/>
        </w:tabs>
        <w:autoSpaceDE w:val="0"/>
        <w:autoSpaceDN w:val="0"/>
        <w:adjustRightInd w:val="0"/>
        <w:ind w:left="900"/>
        <w:jc w:val="both"/>
        <w:rPr>
          <w:sz w:val="23"/>
          <w:szCs w:val="23"/>
        </w:rPr>
      </w:pPr>
    </w:p>
    <w:bookmarkEnd w:id="7"/>
    <w:p w:rsidR="00011426" w:rsidRPr="00ED3422" w:rsidRDefault="00011426" w:rsidP="00011426">
      <w:pPr>
        <w:keepNext/>
        <w:widowControl w:val="0"/>
        <w:autoSpaceDE w:val="0"/>
        <w:autoSpaceDN w:val="0"/>
        <w:adjustRightInd w:val="0"/>
        <w:spacing w:after="120"/>
        <w:ind w:left="1416"/>
        <w:jc w:val="center"/>
        <w:rPr>
          <w:b/>
          <w:sz w:val="23"/>
          <w:szCs w:val="23"/>
        </w:rPr>
      </w:pPr>
      <w:r w:rsidRPr="00ED3422">
        <w:rPr>
          <w:b/>
          <w:sz w:val="23"/>
          <w:szCs w:val="23"/>
        </w:rPr>
        <w:t>5. ОТВЕТСТВЕННОСТЬ СТОРОН</w:t>
      </w:r>
    </w:p>
    <w:p w:rsidR="00011426" w:rsidRPr="00ED3422" w:rsidRDefault="00011426" w:rsidP="00011426">
      <w:pPr>
        <w:widowControl w:val="0"/>
        <w:tabs>
          <w:tab w:val="left" w:pos="1134"/>
        </w:tabs>
        <w:autoSpaceDE w:val="0"/>
        <w:autoSpaceDN w:val="0"/>
        <w:adjustRightInd w:val="0"/>
        <w:ind w:firstLine="720"/>
        <w:jc w:val="both"/>
        <w:rPr>
          <w:sz w:val="23"/>
          <w:szCs w:val="23"/>
        </w:rPr>
      </w:pPr>
      <w:r w:rsidRPr="00ED3422">
        <w:rPr>
          <w:sz w:val="23"/>
          <w:szCs w:val="23"/>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011426" w:rsidRPr="00ED3422" w:rsidRDefault="00011426" w:rsidP="00011426">
      <w:pPr>
        <w:widowControl w:val="0"/>
        <w:tabs>
          <w:tab w:val="left" w:pos="1134"/>
        </w:tabs>
        <w:autoSpaceDE w:val="0"/>
        <w:autoSpaceDN w:val="0"/>
        <w:adjustRightInd w:val="0"/>
        <w:ind w:firstLine="720"/>
        <w:jc w:val="both"/>
        <w:rPr>
          <w:sz w:val="23"/>
          <w:szCs w:val="23"/>
        </w:rPr>
      </w:pPr>
      <w:r w:rsidRPr="00ED3422">
        <w:rPr>
          <w:sz w:val="23"/>
          <w:szCs w:val="23"/>
        </w:rPr>
        <w:t xml:space="preserve">5.2. В случае невнесения или несвоевременного внесения платы за размещение нестационарного торгового объекта в сроки и размере, установленные настоящим договором, Владелец обязан уплачивать пени в размере </w:t>
      </w:r>
      <w:r w:rsidRPr="00ED3422">
        <w:rPr>
          <w:b/>
          <w:sz w:val="23"/>
          <w:szCs w:val="23"/>
          <w:lang w:val="en-US"/>
        </w:rPr>
        <w:t> </w:t>
      </w:r>
      <w:bookmarkStart w:id="8" w:name="PenyTax"/>
      <w:r w:rsidRPr="00ED3422">
        <w:rPr>
          <w:sz w:val="23"/>
          <w:szCs w:val="23"/>
        </w:rPr>
        <w:t xml:space="preserve">не менее одной трехсотой действующей на дату уплаты пеней ставки рефинансирования Центрального банка Российской Федерации </w:t>
      </w:r>
      <w:bookmarkEnd w:id="8"/>
      <w:r w:rsidRPr="00ED3422">
        <w:rPr>
          <w:sz w:val="23"/>
          <w:szCs w:val="23"/>
        </w:rPr>
        <w:t>от просроченной суммы за каждый день просрочки.</w:t>
      </w:r>
    </w:p>
    <w:p w:rsidR="00011426" w:rsidRPr="00ED3422" w:rsidRDefault="00011426" w:rsidP="00011426">
      <w:pPr>
        <w:widowControl w:val="0"/>
        <w:tabs>
          <w:tab w:val="left" w:pos="1134"/>
        </w:tabs>
        <w:autoSpaceDE w:val="0"/>
        <w:autoSpaceDN w:val="0"/>
        <w:adjustRightInd w:val="0"/>
        <w:ind w:firstLine="720"/>
        <w:jc w:val="both"/>
        <w:rPr>
          <w:sz w:val="23"/>
          <w:szCs w:val="23"/>
        </w:rPr>
      </w:pPr>
      <w:r w:rsidRPr="00ED3422">
        <w:rPr>
          <w:sz w:val="23"/>
          <w:szCs w:val="23"/>
        </w:rPr>
        <w:t>5.3. Платежи, предусмотренные пунктами 5.2 настоящего договора, Владелец перечисляет Получателю по реквизитам, указанным в разделе 11 настоящего договора.</w:t>
      </w:r>
    </w:p>
    <w:p w:rsidR="00011426" w:rsidRPr="00ED3422" w:rsidRDefault="00011426" w:rsidP="00011426">
      <w:pPr>
        <w:widowControl w:val="0"/>
        <w:tabs>
          <w:tab w:val="left" w:pos="1134"/>
        </w:tabs>
        <w:autoSpaceDE w:val="0"/>
        <w:autoSpaceDN w:val="0"/>
        <w:adjustRightInd w:val="0"/>
        <w:ind w:left="567"/>
        <w:jc w:val="both"/>
        <w:rPr>
          <w:sz w:val="23"/>
          <w:szCs w:val="23"/>
        </w:rPr>
      </w:pPr>
    </w:p>
    <w:p w:rsidR="00011426" w:rsidRPr="00ED3422" w:rsidRDefault="00011426" w:rsidP="00011426">
      <w:pPr>
        <w:keepNext/>
        <w:widowControl w:val="0"/>
        <w:autoSpaceDE w:val="0"/>
        <w:autoSpaceDN w:val="0"/>
        <w:adjustRightInd w:val="0"/>
        <w:spacing w:after="120"/>
        <w:ind w:left="1416"/>
        <w:jc w:val="center"/>
        <w:rPr>
          <w:b/>
          <w:sz w:val="23"/>
          <w:szCs w:val="23"/>
        </w:rPr>
      </w:pPr>
      <w:r w:rsidRPr="00ED3422">
        <w:rPr>
          <w:b/>
          <w:sz w:val="23"/>
          <w:szCs w:val="23"/>
        </w:rPr>
        <w:t>6. РАССМОТРЕНИЕ И УРЕГУЛИРОВАНИЕ СПОРОВ</w:t>
      </w:r>
    </w:p>
    <w:p w:rsidR="00011426" w:rsidRPr="00ED3422" w:rsidRDefault="00011426" w:rsidP="00011426">
      <w:pPr>
        <w:pStyle w:val="ConsPlusNonformat"/>
        <w:widowControl/>
        <w:ind w:firstLine="720"/>
        <w:jc w:val="both"/>
        <w:rPr>
          <w:rFonts w:ascii="Times New Roman" w:hAnsi="Times New Roman" w:cs="Times New Roman"/>
          <w:sz w:val="23"/>
          <w:szCs w:val="23"/>
        </w:rPr>
      </w:pPr>
      <w:r w:rsidRPr="00ED3422">
        <w:rPr>
          <w:rFonts w:ascii="Times New Roman" w:hAnsi="Times New Roman" w:cs="Times New Roman"/>
          <w:sz w:val="23"/>
          <w:szCs w:val="23"/>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011426" w:rsidRPr="00A8361B" w:rsidRDefault="00011426" w:rsidP="00011426">
      <w:pPr>
        <w:pStyle w:val="ConsPlusNonformat"/>
        <w:widowControl/>
        <w:ind w:firstLine="348"/>
        <w:jc w:val="both"/>
        <w:rPr>
          <w:rFonts w:ascii="Times New Roman" w:hAnsi="Times New Roman" w:cs="Times New Roman"/>
          <w:sz w:val="24"/>
          <w:szCs w:val="24"/>
        </w:rPr>
      </w:pPr>
    </w:p>
    <w:p w:rsidR="00011426" w:rsidRPr="00ED3422" w:rsidRDefault="00011426" w:rsidP="00011426">
      <w:pPr>
        <w:keepNext/>
        <w:widowControl w:val="0"/>
        <w:autoSpaceDE w:val="0"/>
        <w:autoSpaceDN w:val="0"/>
        <w:adjustRightInd w:val="0"/>
        <w:spacing w:after="120"/>
        <w:ind w:left="1416"/>
        <w:jc w:val="center"/>
        <w:rPr>
          <w:b/>
          <w:sz w:val="23"/>
          <w:szCs w:val="23"/>
        </w:rPr>
      </w:pPr>
      <w:r w:rsidRPr="00ED3422">
        <w:rPr>
          <w:b/>
          <w:sz w:val="23"/>
          <w:szCs w:val="23"/>
        </w:rPr>
        <w:t>7.  ПРЕКРАЩЕНИЕ И ИЗМЕНЕНИЕ ДОГОВОРА</w:t>
      </w:r>
    </w:p>
    <w:p w:rsidR="00011426" w:rsidRPr="00ED3422" w:rsidRDefault="00011426" w:rsidP="00011426">
      <w:pPr>
        <w:widowControl w:val="0"/>
        <w:tabs>
          <w:tab w:val="left" w:pos="1134"/>
        </w:tabs>
        <w:autoSpaceDE w:val="0"/>
        <w:autoSpaceDN w:val="0"/>
        <w:adjustRightInd w:val="0"/>
        <w:ind w:firstLine="720"/>
        <w:jc w:val="both"/>
        <w:rPr>
          <w:sz w:val="23"/>
          <w:szCs w:val="23"/>
        </w:rPr>
      </w:pPr>
      <w:r w:rsidRPr="00ED3422">
        <w:rPr>
          <w:sz w:val="23"/>
          <w:szCs w:val="23"/>
        </w:rPr>
        <w:t>7.1. Настоящий договор прекращается по основаниям и в порядке, предусмотренным действующим гражданским законодательством, а также в следующих случаях:</w:t>
      </w:r>
    </w:p>
    <w:p w:rsidR="00011426" w:rsidRPr="00ED3422" w:rsidRDefault="00011426" w:rsidP="00011426">
      <w:pPr>
        <w:pStyle w:val="ConsPlusNormal"/>
        <w:ind w:firstLine="540"/>
        <w:jc w:val="both"/>
        <w:rPr>
          <w:sz w:val="23"/>
          <w:szCs w:val="23"/>
        </w:rPr>
      </w:pPr>
      <w:r w:rsidRPr="00ED3422">
        <w:rPr>
          <w:sz w:val="23"/>
          <w:szCs w:val="23"/>
        </w:rPr>
        <w:t>- по соглашению сторон, в том числе в случае прекращения осуществления торговой деятельности владельцем нестационарного торгового объекта;</w:t>
      </w:r>
    </w:p>
    <w:p w:rsidR="00011426" w:rsidRPr="00ED3422" w:rsidRDefault="00011426" w:rsidP="00011426">
      <w:pPr>
        <w:pStyle w:val="ConsPlusNormal"/>
        <w:ind w:firstLine="540"/>
        <w:jc w:val="both"/>
        <w:rPr>
          <w:sz w:val="23"/>
          <w:szCs w:val="23"/>
        </w:rPr>
      </w:pPr>
      <w:r w:rsidRPr="00ED3422">
        <w:rPr>
          <w:sz w:val="23"/>
          <w:szCs w:val="23"/>
        </w:rPr>
        <w:t>- в случае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w:t>
      </w:r>
    </w:p>
    <w:p w:rsidR="00011426" w:rsidRPr="00ED3422" w:rsidRDefault="00011426" w:rsidP="00011426">
      <w:pPr>
        <w:pStyle w:val="ConsPlusNormal"/>
        <w:ind w:firstLine="540"/>
        <w:jc w:val="both"/>
        <w:rPr>
          <w:sz w:val="23"/>
          <w:szCs w:val="23"/>
        </w:rPr>
      </w:pPr>
      <w:r w:rsidRPr="00ED3422">
        <w:rPr>
          <w:sz w:val="23"/>
          <w:szCs w:val="23"/>
        </w:rPr>
        <w:t>- в случае размещения нестационарного торгового объекта с нарушением требований к его типу, специализации торговли, месту и сроку размещения;</w:t>
      </w:r>
    </w:p>
    <w:p w:rsidR="00011426" w:rsidRPr="00ED3422" w:rsidRDefault="00011426" w:rsidP="00011426">
      <w:pPr>
        <w:pStyle w:val="ConsPlusNormal"/>
        <w:ind w:firstLine="540"/>
        <w:jc w:val="both"/>
        <w:rPr>
          <w:sz w:val="23"/>
          <w:szCs w:val="23"/>
        </w:rPr>
      </w:pPr>
      <w:r w:rsidRPr="00ED3422">
        <w:rPr>
          <w:sz w:val="23"/>
          <w:szCs w:val="23"/>
        </w:rPr>
        <w:t>- в случае отказа владельца нестационарного торгового объекта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 (далее - акт приема-передачи);</w:t>
      </w:r>
    </w:p>
    <w:p w:rsidR="00011426" w:rsidRPr="00ED3422" w:rsidRDefault="00011426" w:rsidP="00011426">
      <w:pPr>
        <w:pStyle w:val="ConsPlusNormal"/>
        <w:ind w:firstLine="540"/>
        <w:jc w:val="both"/>
        <w:rPr>
          <w:sz w:val="23"/>
          <w:szCs w:val="23"/>
        </w:rPr>
      </w:pPr>
      <w:r w:rsidRPr="00ED3422">
        <w:rPr>
          <w:sz w:val="23"/>
          <w:szCs w:val="23"/>
        </w:rPr>
        <w:t>- в случае неисполнения обязательств по осуществлению в нестационарном торговом объекте торговой деятельности, предусмотренной договором на размещение нестационарного торгового объекта, на протяжении 30 календарных дней подряд в течение срока действия указанного договора;</w:t>
      </w:r>
    </w:p>
    <w:p w:rsidR="00011426" w:rsidRPr="00ED3422" w:rsidRDefault="00011426" w:rsidP="00011426">
      <w:pPr>
        <w:pStyle w:val="ConsPlusNormal"/>
        <w:ind w:firstLine="540"/>
        <w:jc w:val="both"/>
        <w:rPr>
          <w:sz w:val="23"/>
          <w:szCs w:val="23"/>
        </w:rPr>
      </w:pPr>
      <w:r w:rsidRPr="00ED3422">
        <w:rPr>
          <w:sz w:val="23"/>
          <w:szCs w:val="23"/>
        </w:rPr>
        <w:t>- в случае неисполнения обязательств по внесению платы за размещение нестационарного торгового объекта более 60 календарных дней с момента наступления срока внесения платы за размещение нестационарного торгового объекта;</w:t>
      </w:r>
    </w:p>
    <w:p w:rsidR="00011426" w:rsidRDefault="00011426" w:rsidP="00011426">
      <w:pPr>
        <w:pStyle w:val="ConsPlusNormal"/>
        <w:ind w:firstLine="540"/>
        <w:jc w:val="both"/>
      </w:pPr>
      <w:r>
        <w:t>- в иных случаях по решению суда в порядке, предусмотренном законодательством Российской Федерации;</w:t>
      </w:r>
    </w:p>
    <w:p w:rsidR="00011426" w:rsidRDefault="00011426" w:rsidP="00011426">
      <w:pPr>
        <w:widowControl w:val="0"/>
        <w:tabs>
          <w:tab w:val="left" w:pos="1134"/>
        </w:tabs>
        <w:autoSpaceDE w:val="0"/>
        <w:autoSpaceDN w:val="0"/>
        <w:adjustRightInd w:val="0"/>
        <w:ind w:firstLine="720"/>
        <w:jc w:val="both"/>
      </w:pPr>
      <w:r w:rsidRPr="00A8361B">
        <w:t>7.2. В настоящий договор могут быть внесены изменения по соглашению сторон, а также в случае перемещения нестационарного торгового объекта с места его размещения </w:t>
      </w:r>
      <w:proofErr w:type="gramStart"/>
      <w:r w:rsidRPr="00A8361B">
        <w:t>на</w:t>
      </w:r>
      <w:proofErr w:type="gramEnd"/>
      <w:r w:rsidRPr="00A8361B">
        <w:t xml:space="preserve"> </w:t>
      </w:r>
    </w:p>
    <w:p w:rsidR="00011426" w:rsidRDefault="00011426" w:rsidP="00011426">
      <w:pPr>
        <w:widowControl w:val="0"/>
        <w:tabs>
          <w:tab w:val="left" w:pos="1134"/>
        </w:tabs>
        <w:autoSpaceDE w:val="0"/>
        <w:autoSpaceDN w:val="0"/>
        <w:adjustRightInd w:val="0"/>
        <w:ind w:firstLine="720"/>
        <w:jc w:val="both"/>
      </w:pPr>
    </w:p>
    <w:p w:rsidR="00011426" w:rsidRDefault="00011426" w:rsidP="00011426">
      <w:pPr>
        <w:widowControl w:val="0"/>
        <w:tabs>
          <w:tab w:val="left" w:pos="1134"/>
        </w:tabs>
        <w:autoSpaceDE w:val="0"/>
        <w:autoSpaceDN w:val="0"/>
        <w:adjustRightInd w:val="0"/>
        <w:ind w:firstLine="720"/>
        <w:jc w:val="both"/>
      </w:pPr>
    </w:p>
    <w:p w:rsidR="00011426" w:rsidRPr="00A8361B" w:rsidRDefault="00011426" w:rsidP="00011426">
      <w:pPr>
        <w:widowControl w:val="0"/>
        <w:tabs>
          <w:tab w:val="left" w:pos="1134"/>
        </w:tabs>
        <w:autoSpaceDE w:val="0"/>
        <w:autoSpaceDN w:val="0"/>
        <w:adjustRightInd w:val="0"/>
        <w:ind w:firstLine="720"/>
        <w:jc w:val="both"/>
      </w:pPr>
      <w:r w:rsidRPr="00A8361B">
        <w:t>компенсационное место размещения.</w:t>
      </w:r>
    </w:p>
    <w:p w:rsidR="00011426" w:rsidRDefault="00011426" w:rsidP="00011426">
      <w:pPr>
        <w:widowControl w:val="0"/>
        <w:tabs>
          <w:tab w:val="left" w:pos="1134"/>
        </w:tabs>
        <w:autoSpaceDE w:val="0"/>
        <w:autoSpaceDN w:val="0"/>
        <w:adjustRightInd w:val="0"/>
        <w:ind w:firstLine="720"/>
        <w:jc w:val="both"/>
      </w:pPr>
      <w:r w:rsidRPr="00A8361B">
        <w:t>7.3. Настоящий договор считается заключенным с момента одновременного подписания акта приема-передачи и договора.</w:t>
      </w:r>
    </w:p>
    <w:p w:rsidR="00011426" w:rsidRDefault="00011426" w:rsidP="00011426">
      <w:pPr>
        <w:widowControl w:val="0"/>
        <w:tabs>
          <w:tab w:val="left" w:pos="1134"/>
        </w:tabs>
        <w:autoSpaceDE w:val="0"/>
        <w:autoSpaceDN w:val="0"/>
        <w:adjustRightInd w:val="0"/>
        <w:ind w:firstLine="720"/>
        <w:jc w:val="both"/>
        <w:rPr>
          <w:b/>
        </w:rPr>
      </w:pPr>
    </w:p>
    <w:p w:rsidR="00011426" w:rsidRPr="00A8361B" w:rsidRDefault="00011426" w:rsidP="00011426">
      <w:pPr>
        <w:keepNext/>
        <w:widowControl w:val="0"/>
        <w:autoSpaceDE w:val="0"/>
        <w:autoSpaceDN w:val="0"/>
        <w:adjustRightInd w:val="0"/>
        <w:spacing w:after="120"/>
        <w:jc w:val="center"/>
        <w:rPr>
          <w:b/>
        </w:rPr>
      </w:pPr>
      <w:r w:rsidRPr="00A8361B">
        <w:rPr>
          <w:b/>
        </w:rPr>
        <w:t>8. ФОРС-МАЖОРНЫЕ ОБСТОЯТЕЛЬСТВА</w:t>
      </w:r>
    </w:p>
    <w:p w:rsidR="00011426" w:rsidRPr="00A8361B" w:rsidRDefault="00011426" w:rsidP="00011426">
      <w:pPr>
        <w:widowControl w:val="0"/>
        <w:tabs>
          <w:tab w:val="left" w:pos="1134"/>
        </w:tabs>
        <w:autoSpaceDE w:val="0"/>
        <w:autoSpaceDN w:val="0"/>
        <w:adjustRightInd w:val="0"/>
        <w:ind w:firstLine="720"/>
        <w:jc w:val="both"/>
      </w:pPr>
      <w:r w:rsidRPr="00A8361B">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011426" w:rsidRPr="00A8361B" w:rsidRDefault="00011426" w:rsidP="00011426">
      <w:pPr>
        <w:widowControl w:val="0"/>
        <w:tabs>
          <w:tab w:val="left" w:pos="1134"/>
        </w:tabs>
        <w:autoSpaceDE w:val="0"/>
        <w:autoSpaceDN w:val="0"/>
        <w:adjustRightInd w:val="0"/>
        <w:ind w:firstLine="720"/>
        <w:jc w:val="both"/>
      </w:pPr>
      <w:r w:rsidRPr="00A8361B">
        <w:t>Форс-мажорные обстоятельства должны быть подтверждены соответствующими документами.</w:t>
      </w:r>
    </w:p>
    <w:p w:rsidR="00011426" w:rsidRPr="00A8361B" w:rsidRDefault="00011426" w:rsidP="00011426">
      <w:pPr>
        <w:widowControl w:val="0"/>
        <w:tabs>
          <w:tab w:val="left" w:pos="1134"/>
        </w:tabs>
        <w:autoSpaceDE w:val="0"/>
        <w:autoSpaceDN w:val="0"/>
        <w:adjustRightInd w:val="0"/>
        <w:ind w:firstLine="720"/>
        <w:jc w:val="both"/>
      </w:pPr>
      <w:r w:rsidRPr="00A8361B">
        <w:t>8.2. В случае продолжения форс-мажорных обстоятель</w:t>
      </w:r>
      <w:proofErr w:type="gramStart"/>
      <w:r w:rsidRPr="00A8361B">
        <w:t>ств св</w:t>
      </w:r>
      <w:proofErr w:type="gramEnd"/>
      <w:r w:rsidRPr="00A8361B">
        <w:t>ыше трех месяцев стороны должны встретиться для выработки взаимоприемлемого решения об изменении условий договора или его продолжении.</w:t>
      </w:r>
    </w:p>
    <w:p w:rsidR="00011426" w:rsidRPr="00A8361B" w:rsidRDefault="00011426" w:rsidP="00011426">
      <w:pPr>
        <w:widowControl w:val="0"/>
        <w:tabs>
          <w:tab w:val="left" w:pos="1134"/>
        </w:tabs>
        <w:autoSpaceDE w:val="0"/>
        <w:autoSpaceDN w:val="0"/>
        <w:adjustRightInd w:val="0"/>
        <w:ind w:left="2316"/>
        <w:jc w:val="both"/>
      </w:pPr>
    </w:p>
    <w:p w:rsidR="00011426" w:rsidRPr="00A8361B" w:rsidRDefault="00011426" w:rsidP="00011426">
      <w:pPr>
        <w:keepNext/>
        <w:widowControl w:val="0"/>
        <w:autoSpaceDE w:val="0"/>
        <w:autoSpaceDN w:val="0"/>
        <w:adjustRightInd w:val="0"/>
        <w:spacing w:after="120"/>
        <w:jc w:val="center"/>
        <w:rPr>
          <w:b/>
        </w:rPr>
      </w:pPr>
      <w:r w:rsidRPr="00A8361B">
        <w:rPr>
          <w:b/>
        </w:rPr>
        <w:t>9. ПРОЧИЕ УСЛОВИЯ</w:t>
      </w:r>
    </w:p>
    <w:p w:rsidR="00011426" w:rsidRPr="00A8361B" w:rsidRDefault="00011426" w:rsidP="00011426">
      <w:pPr>
        <w:widowControl w:val="0"/>
        <w:tabs>
          <w:tab w:val="left" w:pos="1134"/>
        </w:tabs>
        <w:autoSpaceDE w:val="0"/>
        <w:autoSpaceDN w:val="0"/>
        <w:adjustRightInd w:val="0"/>
        <w:ind w:firstLine="720"/>
        <w:jc w:val="both"/>
      </w:pPr>
      <w:r w:rsidRPr="00A8361B">
        <w:t>9.1. . Владелец подтверждает Уполномоченному органу, что на день подписания договора у Владельца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011426" w:rsidRPr="00A8361B" w:rsidRDefault="00011426" w:rsidP="00011426">
      <w:pPr>
        <w:widowControl w:val="0"/>
        <w:tabs>
          <w:tab w:val="left" w:pos="1134"/>
        </w:tabs>
        <w:autoSpaceDE w:val="0"/>
        <w:autoSpaceDN w:val="0"/>
        <w:adjustRightInd w:val="0"/>
        <w:ind w:firstLine="720"/>
        <w:jc w:val="both"/>
      </w:pPr>
      <w:r w:rsidRPr="00A8361B">
        <w:t>9.</w:t>
      </w:r>
      <w:r>
        <w:t>2</w:t>
      </w:r>
      <w:r w:rsidRPr="00A8361B">
        <w:t xml:space="preserve">. Каждая из сторон подтверждает, что она получила все необходимые разрешения для заключения настоящего договора на размещение нестационарного торгового объекта, и лица, подписавшие его, уполномочены на это. </w:t>
      </w:r>
    </w:p>
    <w:p w:rsidR="00011426" w:rsidRPr="00A8361B" w:rsidRDefault="00011426" w:rsidP="00011426">
      <w:pPr>
        <w:widowControl w:val="0"/>
        <w:tabs>
          <w:tab w:val="left" w:pos="1134"/>
        </w:tabs>
        <w:autoSpaceDE w:val="0"/>
        <w:autoSpaceDN w:val="0"/>
        <w:adjustRightInd w:val="0"/>
        <w:ind w:firstLine="720"/>
        <w:jc w:val="both"/>
      </w:pPr>
      <w:r w:rsidRPr="00A8361B">
        <w:t>9.</w:t>
      </w:r>
      <w:r>
        <w:t>3</w:t>
      </w:r>
      <w:r w:rsidRPr="00A8361B">
        <w:t>. В случае нахождения на месте каких-либо объектов Владелец при необходимости освобождает его за счет собственных средств, претензий к Уполномоченному органу Владелец не имеет.</w:t>
      </w:r>
    </w:p>
    <w:p w:rsidR="00011426" w:rsidRPr="00A8361B" w:rsidRDefault="00011426" w:rsidP="00011426">
      <w:pPr>
        <w:widowControl w:val="0"/>
        <w:tabs>
          <w:tab w:val="left" w:pos="1134"/>
        </w:tabs>
        <w:autoSpaceDE w:val="0"/>
        <w:autoSpaceDN w:val="0"/>
        <w:adjustRightInd w:val="0"/>
        <w:ind w:firstLine="720"/>
        <w:jc w:val="both"/>
      </w:pPr>
      <w:r w:rsidRPr="00A8361B">
        <w:t>9.</w:t>
      </w:r>
      <w:r>
        <w:t>4</w:t>
      </w:r>
      <w:r w:rsidRPr="00A8361B">
        <w:t xml:space="preserve">. Настоящий договор составлен в </w:t>
      </w:r>
      <w:r w:rsidRPr="000313F2">
        <w:t>2</w:t>
      </w:r>
      <w:r w:rsidRPr="00A8361B">
        <w:t xml:space="preserve"> экземплярах: по одному экземпляру для каждой из сторон.</w:t>
      </w:r>
    </w:p>
    <w:p w:rsidR="00011426" w:rsidRPr="00A8361B" w:rsidRDefault="00011426" w:rsidP="00011426">
      <w:pPr>
        <w:widowControl w:val="0"/>
        <w:tabs>
          <w:tab w:val="left" w:pos="1134"/>
        </w:tabs>
        <w:autoSpaceDE w:val="0"/>
        <w:autoSpaceDN w:val="0"/>
        <w:adjustRightInd w:val="0"/>
        <w:ind w:firstLine="720"/>
        <w:jc w:val="both"/>
      </w:pPr>
      <w:r w:rsidRPr="00A8361B">
        <w:t>9.</w:t>
      </w:r>
      <w:r>
        <w:t>5</w:t>
      </w:r>
      <w:r w:rsidRPr="00A8361B">
        <w:t>. Все ранее подписанные соглашения, заключенные между сторонами, касающиеся использования места считаются утратившими силу с момента заключения данного договора</w:t>
      </w:r>
    </w:p>
    <w:p w:rsidR="00011426" w:rsidRPr="00A8361B" w:rsidRDefault="00011426" w:rsidP="00011426">
      <w:pPr>
        <w:widowControl w:val="0"/>
        <w:tabs>
          <w:tab w:val="left" w:pos="1134"/>
        </w:tabs>
        <w:autoSpaceDE w:val="0"/>
        <w:autoSpaceDN w:val="0"/>
        <w:adjustRightInd w:val="0"/>
        <w:ind w:firstLine="720"/>
        <w:jc w:val="both"/>
      </w:pPr>
      <w:r w:rsidRPr="00A8361B">
        <w:t>9.</w:t>
      </w:r>
      <w:r>
        <w:t>6</w:t>
      </w:r>
      <w:r w:rsidRPr="00A8361B">
        <w:t>. Корреспонденция, направленная Уполномоченным органом в адрес Владельца считается надлежащим образом направленной, в случае ее направления по адресу указанному в договоре.</w:t>
      </w:r>
    </w:p>
    <w:p w:rsidR="00011426" w:rsidRPr="00A8361B" w:rsidRDefault="00011426" w:rsidP="00011426">
      <w:pPr>
        <w:widowControl w:val="0"/>
        <w:tabs>
          <w:tab w:val="left" w:pos="1134"/>
        </w:tabs>
        <w:autoSpaceDE w:val="0"/>
        <w:autoSpaceDN w:val="0"/>
        <w:adjustRightInd w:val="0"/>
        <w:ind w:firstLine="720"/>
        <w:jc w:val="both"/>
      </w:pPr>
      <w:r w:rsidRPr="00A8361B">
        <w:t>9.</w:t>
      </w:r>
      <w:r>
        <w:t>7</w:t>
      </w:r>
      <w:r w:rsidRPr="00A8361B">
        <w:t>. Владелец дает согласие на участие в праздничном оформлении территории нестационарного торгового объекта в соответствии с концепцией праздничного оформления.</w:t>
      </w:r>
    </w:p>
    <w:p w:rsidR="00011426" w:rsidRPr="00A8361B" w:rsidRDefault="00011426" w:rsidP="00011426">
      <w:pPr>
        <w:widowControl w:val="0"/>
        <w:tabs>
          <w:tab w:val="left" w:pos="1134"/>
        </w:tabs>
        <w:autoSpaceDE w:val="0"/>
        <w:autoSpaceDN w:val="0"/>
        <w:adjustRightInd w:val="0"/>
        <w:ind w:firstLine="720"/>
        <w:jc w:val="both"/>
      </w:pPr>
      <w:r w:rsidRPr="00A8361B">
        <w:t>9.</w:t>
      </w:r>
      <w:r>
        <w:t>8</w:t>
      </w:r>
      <w:r w:rsidRPr="00A8361B">
        <w:t>. Условия и формат размещения рекламных носителей на нестационарном торговом объекте определяются по соглашению сторон.</w:t>
      </w:r>
    </w:p>
    <w:p w:rsidR="00011426" w:rsidRPr="00A8361B" w:rsidRDefault="00011426" w:rsidP="00011426">
      <w:pPr>
        <w:widowControl w:val="0"/>
        <w:tabs>
          <w:tab w:val="left" w:pos="1134"/>
        </w:tabs>
        <w:autoSpaceDE w:val="0"/>
        <w:autoSpaceDN w:val="0"/>
        <w:adjustRightInd w:val="0"/>
        <w:ind w:firstLine="720"/>
        <w:jc w:val="both"/>
      </w:pPr>
      <w:r w:rsidRPr="00A8361B">
        <w:t>9.</w:t>
      </w:r>
      <w:r>
        <w:t>9</w:t>
      </w:r>
      <w:r w:rsidRPr="00A8361B">
        <w:t>. Владелец заведомо согласен на обработку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Администрацию Исилькульского городского поселения и ее структурные подразделения, в управление Федеральной налоговой службы.</w:t>
      </w:r>
    </w:p>
    <w:p w:rsidR="00011426" w:rsidRPr="00A8361B" w:rsidRDefault="00011426" w:rsidP="00011426">
      <w:pPr>
        <w:keepNext/>
        <w:widowControl w:val="0"/>
        <w:autoSpaceDE w:val="0"/>
        <w:autoSpaceDN w:val="0"/>
        <w:adjustRightInd w:val="0"/>
        <w:spacing w:after="120"/>
        <w:jc w:val="center"/>
        <w:rPr>
          <w:b/>
        </w:rPr>
      </w:pPr>
      <w:r w:rsidRPr="00A8361B">
        <w:rPr>
          <w:b/>
        </w:rPr>
        <w:t>10. ПРИЛОЖЕНИЯ К ДОГОВОРУ</w:t>
      </w:r>
    </w:p>
    <w:p w:rsidR="00011426" w:rsidRPr="00A8361B" w:rsidRDefault="00011426" w:rsidP="00011426">
      <w:pPr>
        <w:widowControl w:val="0"/>
        <w:tabs>
          <w:tab w:val="left" w:pos="1134"/>
        </w:tabs>
        <w:autoSpaceDE w:val="0"/>
        <w:autoSpaceDN w:val="0"/>
        <w:adjustRightInd w:val="0"/>
        <w:jc w:val="both"/>
      </w:pPr>
      <w:r w:rsidRPr="00A8361B">
        <w:t>10.1. Неотъемлемой частью договора являются следующие приложения:</w:t>
      </w:r>
    </w:p>
    <w:p w:rsidR="00011426" w:rsidRPr="00A8361B" w:rsidRDefault="00011426" w:rsidP="00011426">
      <w:pPr>
        <w:widowControl w:val="0"/>
        <w:tabs>
          <w:tab w:val="left" w:pos="1134"/>
        </w:tabs>
        <w:autoSpaceDE w:val="0"/>
        <w:autoSpaceDN w:val="0"/>
        <w:adjustRightInd w:val="0"/>
        <w:ind w:firstLine="720"/>
        <w:jc w:val="both"/>
      </w:pPr>
      <w:r w:rsidRPr="00A8361B">
        <w:t>- паспорт НТО (Приложение №1);</w:t>
      </w:r>
    </w:p>
    <w:p w:rsidR="00011426" w:rsidRPr="00A8361B" w:rsidRDefault="00011426" w:rsidP="00011426">
      <w:pPr>
        <w:widowControl w:val="0"/>
        <w:tabs>
          <w:tab w:val="left" w:pos="1134"/>
        </w:tabs>
        <w:autoSpaceDE w:val="0"/>
        <w:autoSpaceDN w:val="0"/>
        <w:adjustRightInd w:val="0"/>
        <w:ind w:firstLine="720"/>
        <w:jc w:val="both"/>
      </w:pPr>
      <w:r w:rsidRPr="00A8361B">
        <w:lastRenderedPageBreak/>
        <w:t>- расчет арендной платы НТО (Приложение №2);</w:t>
      </w:r>
    </w:p>
    <w:p w:rsidR="00011426" w:rsidRPr="00A8361B" w:rsidRDefault="00011426" w:rsidP="00011426">
      <w:pPr>
        <w:widowControl w:val="0"/>
        <w:tabs>
          <w:tab w:val="left" w:pos="1134"/>
        </w:tabs>
        <w:autoSpaceDE w:val="0"/>
        <w:autoSpaceDN w:val="0"/>
        <w:adjustRightInd w:val="0"/>
        <w:ind w:firstLine="720"/>
        <w:jc w:val="both"/>
      </w:pPr>
      <w:r w:rsidRPr="00A8361B">
        <w:t xml:space="preserve">- акт приема-передачи места размещения  нестационарного торгового объекта </w:t>
      </w:r>
      <w:proofErr w:type="gramStart"/>
      <w:r w:rsidRPr="00A8361B">
        <w:t>согласно схемы</w:t>
      </w:r>
      <w:proofErr w:type="gramEnd"/>
      <w:r w:rsidRPr="00A8361B">
        <w:t xml:space="preserve"> размещения нестационарных объектов на территории Исилькульского городского поселения (Приложение №3); </w:t>
      </w:r>
    </w:p>
    <w:p w:rsidR="00011426" w:rsidRPr="00A8361B" w:rsidRDefault="00011426" w:rsidP="00011426">
      <w:pPr>
        <w:widowControl w:val="0"/>
        <w:autoSpaceDE w:val="0"/>
        <w:autoSpaceDN w:val="0"/>
        <w:adjustRightInd w:val="0"/>
        <w:jc w:val="both"/>
      </w:pPr>
    </w:p>
    <w:p w:rsidR="00011426" w:rsidRPr="00A8361B" w:rsidRDefault="00011426" w:rsidP="00011426">
      <w:pPr>
        <w:keepNext/>
        <w:widowControl w:val="0"/>
        <w:autoSpaceDE w:val="0"/>
        <w:autoSpaceDN w:val="0"/>
        <w:adjustRightInd w:val="0"/>
        <w:spacing w:after="120"/>
        <w:jc w:val="center"/>
        <w:rPr>
          <w:b/>
        </w:rPr>
      </w:pPr>
      <w:r w:rsidRPr="00A8361B">
        <w:rPr>
          <w:b/>
        </w:rPr>
        <w:t>11. РЕКВИЗИТЫ ДЛЯ ПЕРЕЧИСЛЕНИЯ ПЛАТЫ</w:t>
      </w:r>
      <w:r>
        <w:rPr>
          <w:b/>
        </w:rPr>
        <w:t xml:space="preserve"> ЗА РАЗМЕЩЕНИЕ</w:t>
      </w:r>
    </w:p>
    <w:p w:rsidR="00011426" w:rsidRDefault="00011426" w:rsidP="00011426">
      <w:pPr>
        <w:tabs>
          <w:tab w:val="left" w:pos="0"/>
        </w:tabs>
      </w:pPr>
      <w:r>
        <w:rPr>
          <w:u w:val="single"/>
        </w:rPr>
        <w:t>БАНК</w:t>
      </w:r>
      <w:r>
        <w:t>:ОТДЕЛЕНИЕ ОМСК БАНКА РОССИИ//УФК по Омской области г</w:t>
      </w:r>
      <w:proofErr w:type="gramStart"/>
      <w:r>
        <w:t>.О</w:t>
      </w:r>
      <w:proofErr w:type="gramEnd"/>
      <w:r>
        <w:t>мск</w:t>
      </w:r>
    </w:p>
    <w:p w:rsidR="00011426" w:rsidRDefault="00011426" w:rsidP="00011426">
      <w:pPr>
        <w:tabs>
          <w:tab w:val="left" w:pos="0"/>
        </w:tabs>
      </w:pPr>
      <w:r>
        <w:rPr>
          <w:u w:val="single"/>
        </w:rPr>
        <w:t>БИК</w:t>
      </w:r>
      <w:r>
        <w:t xml:space="preserve"> 015209001 </w:t>
      </w:r>
    </w:p>
    <w:p w:rsidR="00011426" w:rsidRDefault="00011426" w:rsidP="00011426">
      <w:pPr>
        <w:tabs>
          <w:tab w:val="left" w:pos="0"/>
        </w:tabs>
      </w:pPr>
      <w:r>
        <w:t>ЕКС 40102810245370000044</w:t>
      </w:r>
    </w:p>
    <w:p w:rsidR="00011426" w:rsidRDefault="00011426" w:rsidP="00011426">
      <w:pPr>
        <w:tabs>
          <w:tab w:val="left" w:pos="0"/>
        </w:tabs>
      </w:pPr>
      <w:r>
        <w:t xml:space="preserve">КС 03100643000000015200  </w:t>
      </w:r>
    </w:p>
    <w:p w:rsidR="00011426" w:rsidRDefault="00011426" w:rsidP="00011426">
      <w:pPr>
        <w:tabs>
          <w:tab w:val="left" w:pos="0"/>
        </w:tabs>
      </w:pPr>
      <w:r>
        <w:t>ОКТМО 52615101</w:t>
      </w:r>
    </w:p>
    <w:p w:rsidR="00011426" w:rsidRDefault="00011426" w:rsidP="00011426">
      <w:pPr>
        <w:tabs>
          <w:tab w:val="left" w:pos="0"/>
        </w:tabs>
      </w:pPr>
      <w:r>
        <w:t>КБК: 61111109080130000120</w:t>
      </w:r>
    </w:p>
    <w:p w:rsidR="00011426" w:rsidRPr="00A8361B" w:rsidRDefault="00011426" w:rsidP="00011426">
      <w:pPr>
        <w:keepNext/>
        <w:widowControl w:val="0"/>
        <w:autoSpaceDE w:val="0"/>
        <w:autoSpaceDN w:val="0"/>
        <w:adjustRightInd w:val="0"/>
        <w:spacing w:after="120"/>
        <w:jc w:val="both"/>
        <w:rPr>
          <w:b/>
        </w:rPr>
      </w:pPr>
    </w:p>
    <w:p w:rsidR="00011426" w:rsidRPr="00A8361B" w:rsidRDefault="00011426" w:rsidP="00011426">
      <w:pPr>
        <w:keepNext/>
        <w:widowControl w:val="0"/>
        <w:autoSpaceDE w:val="0"/>
        <w:autoSpaceDN w:val="0"/>
        <w:adjustRightInd w:val="0"/>
        <w:spacing w:after="120"/>
        <w:jc w:val="center"/>
        <w:rPr>
          <w:b/>
        </w:rPr>
      </w:pPr>
      <w:r w:rsidRPr="00A8361B">
        <w:rPr>
          <w:b/>
        </w:rPr>
        <w:t>12. ЮРИДИЧЕСКИЕ АДРЕСА И ПОДПИСИ СТОРОН</w:t>
      </w:r>
    </w:p>
    <w:tbl>
      <w:tblPr>
        <w:tblpPr w:leftFromText="180" w:rightFromText="180" w:vertAnchor="text" w:horzAnchor="margin" w:tblpY="245"/>
        <w:tblW w:w="9781" w:type="dxa"/>
        <w:tblLayout w:type="fixed"/>
        <w:tblLook w:val="04A0"/>
      </w:tblPr>
      <w:tblGrid>
        <w:gridCol w:w="5211"/>
        <w:gridCol w:w="4570"/>
      </w:tblGrid>
      <w:tr w:rsidR="00011426" w:rsidRPr="00A8361B" w:rsidTr="00B43A1D">
        <w:trPr>
          <w:trHeight w:val="2841"/>
        </w:trPr>
        <w:tc>
          <w:tcPr>
            <w:tcW w:w="5211" w:type="dxa"/>
          </w:tcPr>
          <w:p w:rsidR="00011426" w:rsidRPr="00A8361B" w:rsidRDefault="00011426" w:rsidP="00B43A1D">
            <w:pPr>
              <w:snapToGrid w:val="0"/>
              <w:rPr>
                <w:b/>
              </w:rPr>
            </w:pPr>
            <w:r w:rsidRPr="00A8361B">
              <w:rPr>
                <w:b/>
                <w:bCs/>
                <w:color w:val="000000"/>
              </w:rPr>
              <w:t>УПОЛНОМОЧЕННЫЙ ОРГАН:</w:t>
            </w:r>
          </w:p>
          <w:p w:rsidR="00011426" w:rsidRPr="00BB08FD" w:rsidRDefault="00011426" w:rsidP="00B43A1D">
            <w:pPr>
              <w:pStyle w:val="210"/>
            </w:pPr>
            <w:r w:rsidRPr="00BB08FD">
              <w:t>Юридический адрес:</w:t>
            </w:r>
          </w:p>
          <w:p w:rsidR="00011426" w:rsidRDefault="00011426" w:rsidP="00B43A1D">
            <w:r w:rsidRPr="00BB08FD">
              <w:t>Администрация Исилькульского</w:t>
            </w:r>
          </w:p>
          <w:p w:rsidR="00011426" w:rsidRPr="00BB08FD" w:rsidRDefault="00011426" w:rsidP="00B43A1D">
            <w:r w:rsidRPr="00BB08FD">
              <w:t>городского поселения Исилькульского муниципального района Омской области</w:t>
            </w:r>
          </w:p>
          <w:p w:rsidR="00011426" w:rsidRPr="00BB08FD" w:rsidRDefault="00011426" w:rsidP="00B43A1D">
            <w:r w:rsidRPr="00BB08FD">
              <w:t>ИНН 5514007130, КПП 551401001</w:t>
            </w:r>
          </w:p>
          <w:p w:rsidR="00011426" w:rsidRDefault="00011426" w:rsidP="00B43A1D">
            <w:r w:rsidRPr="00BB08FD">
              <w:t xml:space="preserve">646024 Россия, Омская область, </w:t>
            </w:r>
          </w:p>
          <w:p w:rsidR="00011426" w:rsidRPr="00BB08FD" w:rsidRDefault="00011426" w:rsidP="00B43A1D">
            <w:r w:rsidRPr="00BB08FD">
              <w:t xml:space="preserve">г. Исилькуль ул. </w:t>
            </w:r>
            <w:proofErr w:type="gramStart"/>
            <w:r w:rsidRPr="00BB08FD">
              <w:t>Советская</w:t>
            </w:r>
            <w:proofErr w:type="gramEnd"/>
            <w:r>
              <w:t>,</w:t>
            </w:r>
            <w:r w:rsidRPr="00BB08FD">
              <w:t xml:space="preserve"> 62</w:t>
            </w:r>
          </w:p>
          <w:p w:rsidR="00011426" w:rsidRPr="00BB08FD" w:rsidRDefault="00011426" w:rsidP="00B43A1D">
            <w:r w:rsidRPr="00BB08FD">
              <w:t xml:space="preserve">тел./факс (38173) 20-551 </w:t>
            </w:r>
          </w:p>
          <w:p w:rsidR="00011426" w:rsidRPr="00A8361B" w:rsidRDefault="00011426" w:rsidP="00B43A1D"/>
        </w:tc>
        <w:tc>
          <w:tcPr>
            <w:tcW w:w="4570" w:type="dxa"/>
            <w:hideMark/>
          </w:tcPr>
          <w:p w:rsidR="00011426" w:rsidRPr="00561257" w:rsidRDefault="00011426" w:rsidP="00B43A1D">
            <w:pPr>
              <w:ind w:firstLine="34"/>
              <w:rPr>
                <w:b/>
                <w:color w:val="000000"/>
              </w:rPr>
            </w:pPr>
            <w:r w:rsidRPr="00561257">
              <w:rPr>
                <w:b/>
                <w:color w:val="000000"/>
              </w:rPr>
              <w:t>ВЛАДЕЛЕЦ:</w:t>
            </w:r>
          </w:p>
          <w:p w:rsidR="00011426" w:rsidRPr="00A8361B" w:rsidRDefault="00011426" w:rsidP="00B43A1D">
            <w:pPr>
              <w:ind w:firstLine="34"/>
              <w:rPr>
                <w:b/>
                <w:highlight w:val="yellow"/>
              </w:rPr>
            </w:pPr>
          </w:p>
        </w:tc>
      </w:tr>
      <w:tr w:rsidR="00011426" w:rsidRPr="00A8361B" w:rsidTr="00B43A1D">
        <w:trPr>
          <w:trHeight w:val="2596"/>
        </w:trPr>
        <w:tc>
          <w:tcPr>
            <w:tcW w:w="5211" w:type="dxa"/>
          </w:tcPr>
          <w:p w:rsidR="00011426" w:rsidRPr="00A8361B" w:rsidRDefault="00011426" w:rsidP="00B43A1D"/>
        </w:tc>
        <w:tc>
          <w:tcPr>
            <w:tcW w:w="4570" w:type="dxa"/>
          </w:tcPr>
          <w:p w:rsidR="00011426" w:rsidRPr="00A8361B" w:rsidRDefault="00011426" w:rsidP="00B43A1D">
            <w:pPr>
              <w:ind w:firstLine="34"/>
              <w:rPr>
                <w:highlight w:val="yellow"/>
              </w:rPr>
            </w:pPr>
          </w:p>
          <w:p w:rsidR="00011426" w:rsidRPr="00A8361B" w:rsidRDefault="00011426" w:rsidP="00B43A1D">
            <w:pPr>
              <w:ind w:firstLine="34"/>
              <w:rPr>
                <w:highlight w:val="yellow"/>
              </w:rPr>
            </w:pPr>
          </w:p>
          <w:p w:rsidR="00011426" w:rsidRPr="00A8361B" w:rsidRDefault="00011426" w:rsidP="00B43A1D">
            <w:pPr>
              <w:rPr>
                <w:highlight w:val="yellow"/>
              </w:rPr>
            </w:pPr>
          </w:p>
        </w:tc>
      </w:tr>
    </w:tbl>
    <w:p w:rsidR="00011426" w:rsidRPr="00A8361B" w:rsidRDefault="00011426" w:rsidP="00011426">
      <w:pPr>
        <w:keepNext/>
        <w:widowControl w:val="0"/>
        <w:autoSpaceDE w:val="0"/>
        <w:autoSpaceDN w:val="0"/>
        <w:adjustRightInd w:val="0"/>
        <w:spacing w:after="120"/>
        <w:jc w:val="both"/>
        <w:rPr>
          <w:b/>
        </w:rPr>
      </w:pPr>
    </w:p>
    <w:p w:rsidR="00011426" w:rsidRPr="00A8361B" w:rsidRDefault="00011426" w:rsidP="00011426">
      <w:pPr>
        <w:keepNext/>
        <w:widowControl w:val="0"/>
        <w:autoSpaceDE w:val="0"/>
        <w:autoSpaceDN w:val="0"/>
        <w:adjustRightInd w:val="0"/>
        <w:spacing w:after="120"/>
        <w:jc w:val="both"/>
        <w:rPr>
          <w:b/>
          <w:bCs/>
        </w:rPr>
      </w:pPr>
      <w:r w:rsidRPr="00A8361B">
        <w:rPr>
          <w:b/>
          <w:bCs/>
          <w:color w:val="000000"/>
        </w:rPr>
        <w:t xml:space="preserve">           </w:t>
      </w:r>
      <w:r w:rsidRPr="00A8361B">
        <w:rPr>
          <w:b/>
          <w:bCs/>
        </w:rPr>
        <w:t xml:space="preserve">      </w:t>
      </w:r>
    </w:p>
    <w:p w:rsidR="00011426" w:rsidRPr="004650C6" w:rsidRDefault="00011426" w:rsidP="00011426">
      <w:pPr>
        <w:spacing w:line="276" w:lineRule="auto"/>
        <w:jc w:val="right"/>
      </w:pPr>
      <w:r>
        <w:rPr>
          <w:b/>
          <w:bCs/>
          <w:sz w:val="28"/>
          <w:szCs w:val="28"/>
        </w:rPr>
        <w:br w:type="page"/>
      </w:r>
      <w:r w:rsidRPr="004650C6">
        <w:lastRenderedPageBreak/>
        <w:t>Приложение № 2</w:t>
      </w:r>
    </w:p>
    <w:p w:rsidR="00011426" w:rsidRDefault="00011426" w:rsidP="00011426">
      <w:pPr>
        <w:jc w:val="right"/>
      </w:pPr>
      <w:r>
        <w:t>к договору</w:t>
      </w:r>
    </w:p>
    <w:p w:rsidR="00011426" w:rsidRPr="00AC1B06" w:rsidRDefault="00011426" w:rsidP="00011426">
      <w:pPr>
        <w:jc w:val="right"/>
      </w:pPr>
      <w:r>
        <w:rPr>
          <w:b/>
        </w:rPr>
        <w:t xml:space="preserve">      </w:t>
      </w:r>
      <w:r>
        <w:t>№</w:t>
      </w:r>
      <w:r w:rsidRPr="00AC1B06">
        <w:t xml:space="preserve"> от  года</w:t>
      </w:r>
    </w:p>
    <w:p w:rsidR="00011426" w:rsidRPr="00B830DE" w:rsidRDefault="00011426" w:rsidP="00011426">
      <w:pPr>
        <w:jc w:val="right"/>
        <w:rPr>
          <w:color w:val="FF0000"/>
        </w:rPr>
      </w:pPr>
    </w:p>
    <w:p w:rsidR="00011426" w:rsidRPr="004650C6" w:rsidRDefault="00011426" w:rsidP="00011426">
      <w:pPr>
        <w:jc w:val="right"/>
        <w:rPr>
          <w:color w:val="0000FF"/>
        </w:rPr>
      </w:pPr>
    </w:p>
    <w:p w:rsidR="00011426" w:rsidRDefault="00011426" w:rsidP="00011426">
      <w:pPr>
        <w:jc w:val="center"/>
        <w:rPr>
          <w:b/>
        </w:rPr>
      </w:pPr>
      <w:proofErr w:type="gramStart"/>
      <w:r w:rsidRPr="00EA0D4D">
        <w:rPr>
          <w:b/>
        </w:rPr>
        <w:t>Р</w:t>
      </w:r>
      <w:proofErr w:type="gramEnd"/>
      <w:r w:rsidRPr="00EA0D4D">
        <w:rPr>
          <w:b/>
        </w:rPr>
        <w:t xml:space="preserve"> А С Ч Ё Т</w:t>
      </w:r>
    </w:p>
    <w:p w:rsidR="00011426" w:rsidRPr="00EA0D4D" w:rsidRDefault="00011426" w:rsidP="00011426">
      <w:pPr>
        <w:jc w:val="center"/>
        <w:rPr>
          <w:b/>
        </w:rPr>
      </w:pPr>
      <w:r>
        <w:rPr>
          <w:b/>
        </w:rPr>
        <w:t>платы за размещение нестационарного торгового объекта</w:t>
      </w:r>
    </w:p>
    <w:p w:rsidR="00011426" w:rsidRDefault="00011426" w:rsidP="00011426">
      <w:pPr>
        <w:jc w:val="center"/>
        <w:rPr>
          <w:b/>
        </w:rPr>
      </w:pPr>
    </w:p>
    <w:p w:rsidR="00011426" w:rsidRPr="00AC1B06" w:rsidRDefault="00011426" w:rsidP="00011426">
      <w:pPr>
        <w:ind w:left="709"/>
      </w:pPr>
    </w:p>
    <w:p w:rsidR="00011426" w:rsidRPr="000C4350" w:rsidRDefault="00011426" w:rsidP="00011426">
      <w:pPr>
        <w:spacing w:line="240" w:lineRule="atLeast"/>
      </w:pPr>
      <w:r>
        <w:t>Р</w:t>
      </w:r>
      <w:r w:rsidRPr="000C4350">
        <w:t xml:space="preserve">еквизиты для перечисления платы: </w:t>
      </w:r>
    </w:p>
    <w:p w:rsidR="00011426" w:rsidRDefault="00011426" w:rsidP="00011426">
      <w:pPr>
        <w:spacing w:line="240" w:lineRule="atLeast"/>
      </w:pPr>
      <w:r>
        <w:t>Р</w:t>
      </w:r>
      <w:r w:rsidRPr="000C4350">
        <w:t>еквизиты для перечисления платы</w:t>
      </w:r>
      <w:r>
        <w:t xml:space="preserve"> за размещение</w:t>
      </w:r>
      <w:r w:rsidRPr="000C4350">
        <w:t xml:space="preserve">: </w:t>
      </w:r>
    </w:p>
    <w:p w:rsidR="00011426" w:rsidRDefault="00011426" w:rsidP="00011426">
      <w:pPr>
        <w:tabs>
          <w:tab w:val="left" w:pos="0"/>
        </w:tabs>
      </w:pPr>
      <w:r>
        <w:rPr>
          <w:u w:val="single"/>
        </w:rPr>
        <w:t>БАНК</w:t>
      </w:r>
      <w:r>
        <w:t>:ОТДЕЛЕНИЕ ОМСК БАНКА РОССИИ//УФК по Омской области г</w:t>
      </w:r>
      <w:proofErr w:type="gramStart"/>
      <w:r>
        <w:t>.О</w:t>
      </w:r>
      <w:proofErr w:type="gramEnd"/>
      <w:r>
        <w:t>мск</w:t>
      </w:r>
    </w:p>
    <w:p w:rsidR="00011426" w:rsidRDefault="00011426" w:rsidP="00011426">
      <w:pPr>
        <w:tabs>
          <w:tab w:val="left" w:pos="0"/>
        </w:tabs>
      </w:pPr>
      <w:r>
        <w:rPr>
          <w:u w:val="single"/>
        </w:rPr>
        <w:t>БИК</w:t>
      </w:r>
      <w:r>
        <w:t xml:space="preserve"> 015209001 </w:t>
      </w:r>
    </w:p>
    <w:p w:rsidR="00011426" w:rsidRDefault="00011426" w:rsidP="00011426">
      <w:pPr>
        <w:tabs>
          <w:tab w:val="left" w:pos="0"/>
        </w:tabs>
      </w:pPr>
      <w:r>
        <w:t>ЕКС 40102810245370000044</w:t>
      </w:r>
    </w:p>
    <w:p w:rsidR="00011426" w:rsidRDefault="00011426" w:rsidP="00011426">
      <w:pPr>
        <w:tabs>
          <w:tab w:val="left" w:pos="0"/>
        </w:tabs>
      </w:pPr>
      <w:r>
        <w:t xml:space="preserve">КС 03100643000000015200  </w:t>
      </w:r>
    </w:p>
    <w:p w:rsidR="00011426" w:rsidRDefault="00011426" w:rsidP="00011426">
      <w:pPr>
        <w:tabs>
          <w:tab w:val="left" w:pos="0"/>
        </w:tabs>
      </w:pPr>
      <w:r>
        <w:t>ОКТМО 52615101</w:t>
      </w:r>
    </w:p>
    <w:p w:rsidR="00011426" w:rsidRDefault="00011426" w:rsidP="00011426">
      <w:pPr>
        <w:tabs>
          <w:tab w:val="left" w:pos="0"/>
        </w:tabs>
      </w:pPr>
      <w:r>
        <w:t>КБК: 61111109080130000120</w:t>
      </w:r>
    </w:p>
    <w:p w:rsidR="00011426" w:rsidRPr="000C4350" w:rsidRDefault="00011426" w:rsidP="00011426">
      <w:pPr>
        <w:spacing w:line="240" w:lineRule="atLeast"/>
        <w:jc w:val="both"/>
      </w:pPr>
    </w:p>
    <w:p w:rsidR="00011426" w:rsidRPr="000C4350" w:rsidRDefault="00011426" w:rsidP="00011426">
      <w:pPr>
        <w:jc w:val="center"/>
      </w:pPr>
    </w:p>
    <w:tbl>
      <w:tblPr>
        <w:tblW w:w="9854" w:type="dxa"/>
        <w:tblInd w:w="-108" w:type="dxa"/>
        <w:tblLayout w:type="fixed"/>
        <w:tblCellMar>
          <w:left w:w="0" w:type="dxa"/>
          <w:right w:w="0" w:type="dxa"/>
        </w:tblCellMar>
        <w:tblLook w:val="04A0"/>
      </w:tblPr>
      <w:tblGrid>
        <w:gridCol w:w="4918"/>
        <w:gridCol w:w="9"/>
        <w:gridCol w:w="4898"/>
        <w:gridCol w:w="29"/>
      </w:tblGrid>
      <w:tr w:rsidR="00011426" w:rsidRPr="000C4350" w:rsidTr="00B43A1D">
        <w:tc>
          <w:tcPr>
            <w:tcW w:w="4918" w:type="dxa"/>
            <w:hideMark/>
          </w:tcPr>
          <w:p w:rsidR="00011426" w:rsidRPr="00A8361B" w:rsidRDefault="00011426" w:rsidP="00B43A1D">
            <w:pPr>
              <w:snapToGrid w:val="0"/>
              <w:rPr>
                <w:b/>
              </w:rPr>
            </w:pPr>
            <w:r w:rsidRPr="00A8361B">
              <w:rPr>
                <w:b/>
                <w:bCs/>
                <w:color w:val="000000"/>
              </w:rPr>
              <w:t>УПОЛНОМОЧЕННЫЙ ОРГАН:</w:t>
            </w:r>
          </w:p>
          <w:p w:rsidR="00011426" w:rsidRPr="000C4350" w:rsidRDefault="00011426" w:rsidP="00B43A1D">
            <w:pPr>
              <w:pStyle w:val="a7"/>
              <w:snapToGrid w:val="0"/>
              <w:jc w:val="center"/>
              <w:rPr>
                <w:b/>
              </w:rPr>
            </w:pPr>
          </w:p>
        </w:tc>
        <w:tc>
          <w:tcPr>
            <w:tcW w:w="4907" w:type="dxa"/>
            <w:gridSpan w:val="2"/>
            <w:hideMark/>
          </w:tcPr>
          <w:p w:rsidR="00011426" w:rsidRPr="00561257" w:rsidRDefault="00011426" w:rsidP="00B43A1D">
            <w:pPr>
              <w:ind w:firstLine="34"/>
              <w:rPr>
                <w:b/>
                <w:color w:val="000000"/>
              </w:rPr>
            </w:pPr>
            <w:r>
              <w:rPr>
                <w:b/>
              </w:rPr>
              <w:t xml:space="preserve">             </w:t>
            </w:r>
            <w:r w:rsidRPr="00561257">
              <w:rPr>
                <w:b/>
                <w:color w:val="000000"/>
              </w:rPr>
              <w:t>ВЛАДЕЛЕЦ:</w:t>
            </w:r>
          </w:p>
          <w:p w:rsidR="00011426" w:rsidRPr="000C4350" w:rsidRDefault="00011426" w:rsidP="00B43A1D">
            <w:pPr>
              <w:pStyle w:val="a7"/>
              <w:snapToGrid w:val="0"/>
              <w:rPr>
                <w:b/>
              </w:rPr>
            </w:pPr>
          </w:p>
        </w:tc>
        <w:tc>
          <w:tcPr>
            <w:tcW w:w="29" w:type="dxa"/>
          </w:tcPr>
          <w:p w:rsidR="00011426" w:rsidRPr="000C4350" w:rsidRDefault="00011426" w:rsidP="00B43A1D">
            <w:pPr>
              <w:snapToGrid w:val="0"/>
              <w:jc w:val="center"/>
            </w:pPr>
          </w:p>
        </w:tc>
      </w:tr>
      <w:tr w:rsidR="00011426" w:rsidRPr="00AC1B06" w:rsidTr="00B43A1D">
        <w:tc>
          <w:tcPr>
            <w:tcW w:w="4927" w:type="dxa"/>
            <w:gridSpan w:val="2"/>
            <w:tcMar>
              <w:top w:w="0" w:type="dxa"/>
              <w:left w:w="108" w:type="dxa"/>
              <w:bottom w:w="0" w:type="dxa"/>
              <w:right w:w="108" w:type="dxa"/>
            </w:tcMar>
          </w:tcPr>
          <w:p w:rsidR="00011426" w:rsidRPr="00A8361B" w:rsidRDefault="00011426" w:rsidP="00B43A1D"/>
        </w:tc>
        <w:tc>
          <w:tcPr>
            <w:tcW w:w="4927" w:type="dxa"/>
            <w:gridSpan w:val="2"/>
            <w:tcMar>
              <w:top w:w="0" w:type="dxa"/>
              <w:left w:w="108" w:type="dxa"/>
              <w:bottom w:w="0" w:type="dxa"/>
              <w:right w:w="108" w:type="dxa"/>
            </w:tcMar>
          </w:tcPr>
          <w:p w:rsidR="00011426" w:rsidRPr="00A8361B" w:rsidRDefault="00011426" w:rsidP="00B43A1D">
            <w:pPr>
              <w:ind w:firstLine="34"/>
              <w:rPr>
                <w:highlight w:val="yellow"/>
              </w:rPr>
            </w:pPr>
          </w:p>
          <w:p w:rsidR="00011426" w:rsidRPr="00A8361B" w:rsidRDefault="00011426" w:rsidP="00B43A1D">
            <w:pPr>
              <w:ind w:firstLine="34"/>
              <w:rPr>
                <w:highlight w:val="yellow"/>
              </w:rPr>
            </w:pPr>
          </w:p>
          <w:p w:rsidR="00011426" w:rsidRPr="00A8361B" w:rsidRDefault="00011426" w:rsidP="00B43A1D">
            <w:pPr>
              <w:rPr>
                <w:highlight w:val="yellow"/>
              </w:rPr>
            </w:pPr>
          </w:p>
        </w:tc>
      </w:tr>
    </w:tbl>
    <w:p w:rsidR="00011426" w:rsidRPr="00447C3F" w:rsidRDefault="00011426" w:rsidP="00011426">
      <w:pPr>
        <w:pStyle w:val="ConsNormal"/>
        <w:pageBreakBefore/>
        <w:ind w:left="6521" w:firstLine="0"/>
        <w:jc w:val="right"/>
        <w:rPr>
          <w:rFonts w:ascii="Times New Roman" w:hAnsi="Times New Roman" w:cs="Times New Roman"/>
          <w:sz w:val="24"/>
          <w:szCs w:val="24"/>
        </w:rPr>
      </w:pPr>
      <w:r w:rsidRPr="00447C3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№3                                  к </w:t>
      </w:r>
      <w:r w:rsidRPr="00447C3F">
        <w:rPr>
          <w:rFonts w:ascii="Times New Roman" w:hAnsi="Times New Roman" w:cs="Times New Roman"/>
          <w:sz w:val="24"/>
          <w:szCs w:val="24"/>
        </w:rPr>
        <w:t>договору</w:t>
      </w:r>
    </w:p>
    <w:p w:rsidR="00011426" w:rsidRDefault="00011426" w:rsidP="00011426">
      <w:pPr>
        <w:pStyle w:val="ConsNormal"/>
        <w:ind w:left="4944"/>
        <w:jc w:val="right"/>
        <w:rPr>
          <w:rFonts w:ascii="Times New Roman" w:hAnsi="Times New Roman" w:cs="Times New Roman"/>
          <w:sz w:val="24"/>
          <w:szCs w:val="24"/>
        </w:rPr>
      </w:pPr>
      <w:r>
        <w:rPr>
          <w:rFonts w:ascii="Times New Roman" w:hAnsi="Times New Roman" w:cs="Times New Roman"/>
          <w:sz w:val="24"/>
          <w:szCs w:val="24"/>
        </w:rPr>
        <w:t xml:space="preserve">    №</w:t>
      </w:r>
      <w:r w:rsidRPr="00447C3F">
        <w:rPr>
          <w:rFonts w:ascii="Times New Roman" w:hAnsi="Times New Roman" w:cs="Times New Roman"/>
          <w:sz w:val="24"/>
          <w:szCs w:val="24"/>
        </w:rPr>
        <w:t>от г</w:t>
      </w:r>
      <w:r>
        <w:rPr>
          <w:rFonts w:ascii="Times New Roman" w:hAnsi="Times New Roman" w:cs="Times New Roman"/>
          <w:sz w:val="24"/>
          <w:szCs w:val="24"/>
        </w:rPr>
        <w:t>ода</w:t>
      </w:r>
    </w:p>
    <w:p w:rsidR="00011426" w:rsidRDefault="00011426" w:rsidP="00011426">
      <w:pPr>
        <w:pStyle w:val="ConsNormal"/>
        <w:ind w:firstLine="540"/>
        <w:jc w:val="center"/>
        <w:rPr>
          <w:rFonts w:ascii="Times New Roman" w:hAnsi="Times New Roman" w:cs="Times New Roman"/>
          <w:sz w:val="24"/>
          <w:szCs w:val="24"/>
        </w:rPr>
      </w:pPr>
    </w:p>
    <w:p w:rsidR="00011426" w:rsidRDefault="00011426" w:rsidP="00011426">
      <w:pPr>
        <w:pStyle w:val="ConsNormal"/>
        <w:jc w:val="center"/>
        <w:rPr>
          <w:rFonts w:ascii="Times New Roman" w:hAnsi="Times New Roman" w:cs="Times New Roman"/>
          <w:b/>
          <w:sz w:val="28"/>
          <w:szCs w:val="28"/>
        </w:rPr>
      </w:pPr>
      <w:r w:rsidRPr="00C5447D">
        <w:rPr>
          <w:rFonts w:ascii="Times New Roman" w:hAnsi="Times New Roman" w:cs="Times New Roman"/>
          <w:b/>
          <w:sz w:val="28"/>
          <w:szCs w:val="28"/>
        </w:rPr>
        <w:t xml:space="preserve">АКТ приема-передачи места </w:t>
      </w:r>
    </w:p>
    <w:p w:rsidR="00011426" w:rsidRDefault="00011426" w:rsidP="00011426">
      <w:pPr>
        <w:pStyle w:val="ConsNormal"/>
        <w:jc w:val="center"/>
        <w:rPr>
          <w:rFonts w:ascii="Times New Roman" w:hAnsi="Times New Roman" w:cs="Times New Roman"/>
          <w:b/>
          <w:sz w:val="28"/>
          <w:szCs w:val="28"/>
        </w:rPr>
      </w:pPr>
      <w:r w:rsidRPr="00C5447D">
        <w:rPr>
          <w:rFonts w:ascii="Times New Roman" w:hAnsi="Times New Roman" w:cs="Times New Roman"/>
          <w:b/>
          <w:sz w:val="28"/>
          <w:szCs w:val="28"/>
        </w:rPr>
        <w:t>размещения  нестационарного торгового объекта</w:t>
      </w:r>
    </w:p>
    <w:p w:rsidR="00011426" w:rsidRPr="00C5447D" w:rsidRDefault="00011426" w:rsidP="00011426">
      <w:pPr>
        <w:pStyle w:val="ConsNormal"/>
        <w:jc w:val="center"/>
        <w:rPr>
          <w:rFonts w:ascii="Times New Roman" w:hAnsi="Times New Roman" w:cs="Times New Roman"/>
          <w:b/>
          <w:sz w:val="28"/>
          <w:szCs w:val="28"/>
        </w:rPr>
      </w:pPr>
    </w:p>
    <w:p w:rsidR="00011426" w:rsidRPr="003C4289" w:rsidRDefault="00011426" w:rsidP="00011426">
      <w:pPr>
        <w:widowControl w:val="0"/>
        <w:tabs>
          <w:tab w:val="left" w:pos="993"/>
        </w:tabs>
        <w:autoSpaceDE w:val="0"/>
        <w:autoSpaceDN w:val="0"/>
        <w:adjustRightInd w:val="0"/>
        <w:ind w:firstLine="720"/>
        <w:jc w:val="both"/>
        <w:rPr>
          <w:u w:val="single"/>
        </w:rPr>
      </w:pPr>
      <w:proofErr w:type="gramStart"/>
      <w:r w:rsidRPr="00EB3F68">
        <w:t>Мы, нижеподписавшиеся «</w:t>
      </w:r>
      <w:r>
        <w:rPr>
          <w:b/>
        </w:rPr>
        <w:t>Уполномоченный орган</w:t>
      </w:r>
      <w:r w:rsidRPr="00EB3F68">
        <w:t xml:space="preserve">» </w:t>
      </w:r>
      <w:r w:rsidRPr="00A8361B">
        <w:t xml:space="preserve">Администрация Исилькульского городского поселения, </w:t>
      </w:r>
      <w:r>
        <w:t xml:space="preserve">в </w:t>
      </w:r>
      <w:r>
        <w:rPr>
          <w:color w:val="000000"/>
        </w:rPr>
        <w:t xml:space="preserve">лице ________________, </w:t>
      </w:r>
      <w:r w:rsidRPr="00AE4D13">
        <w:rPr>
          <w:color w:val="000000"/>
        </w:rPr>
        <w:t xml:space="preserve">действующего на </w:t>
      </w:r>
      <w:proofErr w:type="spellStart"/>
      <w:r w:rsidRPr="00AE4D13">
        <w:rPr>
          <w:color w:val="000000"/>
        </w:rPr>
        <w:t>основании</w:t>
      </w:r>
      <w:r>
        <w:rPr>
          <w:color w:val="000000"/>
        </w:rPr>
        <w:t>________________</w:t>
      </w:r>
      <w:proofErr w:type="spellEnd"/>
      <w:r w:rsidRPr="00A8361B">
        <w:t xml:space="preserve">, </w:t>
      </w:r>
      <w:r>
        <w:t xml:space="preserve">именуемая </w:t>
      </w:r>
      <w:r w:rsidRPr="00A8361B">
        <w:t xml:space="preserve">в дальнейшем </w:t>
      </w:r>
      <w:r w:rsidRPr="00A8361B">
        <w:rPr>
          <w:b/>
        </w:rPr>
        <w:t>«Уполномоченный орган»</w:t>
      </w:r>
      <w:r w:rsidRPr="00A8361B">
        <w:t xml:space="preserve">, с одной стороны </w:t>
      </w:r>
      <w:r w:rsidRPr="00C5447D">
        <w:t xml:space="preserve">и Владелец нестационарного торгового объекта </w:t>
      </w:r>
      <w:r>
        <w:rPr>
          <w:b/>
        </w:rPr>
        <w:t>___________________________</w:t>
      </w:r>
      <w:r w:rsidRPr="003C4289">
        <w:rPr>
          <w:b/>
        </w:rPr>
        <w:t>, именуемый в дальнейшем «Владелец» с другой стороны</w:t>
      </w:r>
      <w:r w:rsidRPr="00C5447D">
        <w:t>,</w:t>
      </w:r>
      <w:r>
        <w:t xml:space="preserve"> с другой стороны,</w:t>
      </w:r>
      <w:r w:rsidRPr="001708F3">
        <w:t xml:space="preserve"> </w:t>
      </w:r>
      <w:r>
        <w:t xml:space="preserve">на основании заключенного </w:t>
      </w:r>
      <w:r w:rsidRPr="00C5447D">
        <w:rPr>
          <w:bCs/>
        </w:rPr>
        <w:t>договор</w:t>
      </w:r>
      <w:r>
        <w:rPr>
          <w:bCs/>
        </w:rPr>
        <w:t>а</w:t>
      </w:r>
      <w:r w:rsidRPr="00C5447D">
        <w:rPr>
          <w:bCs/>
        </w:rPr>
        <w:t xml:space="preserve"> на размещение нестационарного торгового объекта</w:t>
      </w:r>
      <w:r>
        <w:rPr>
          <w:bCs/>
        </w:rPr>
        <w:t xml:space="preserve"> № от года</w:t>
      </w:r>
      <w:r w:rsidRPr="00A8361B">
        <w:rPr>
          <w:b/>
          <w:bCs/>
        </w:rPr>
        <w:t xml:space="preserve"> </w:t>
      </w:r>
      <w:r>
        <w:t xml:space="preserve">произвели приём-передачу места размещения нестационарного торгового объекта, расположенного по адресу: </w:t>
      </w:r>
      <w:proofErr w:type="gramEnd"/>
    </w:p>
    <w:p w:rsidR="00011426" w:rsidRDefault="00011426" w:rsidP="00011426">
      <w:pPr>
        <w:widowControl w:val="0"/>
        <w:autoSpaceDE w:val="0"/>
        <w:autoSpaceDN w:val="0"/>
        <w:adjustRightInd w:val="0"/>
        <w:ind w:firstLine="708"/>
        <w:jc w:val="both"/>
      </w:pPr>
      <w:r>
        <w:t xml:space="preserve">-площадью 20 кв.м., </w:t>
      </w:r>
    </w:p>
    <w:p w:rsidR="00011426" w:rsidRDefault="00011426" w:rsidP="007E2EB5">
      <w:r>
        <w:t xml:space="preserve">          </w:t>
      </w:r>
      <w:r w:rsidRPr="00C5447D">
        <w:t>Н</w:t>
      </w:r>
      <w:r>
        <w:t>а</w:t>
      </w:r>
      <w:r w:rsidRPr="00C5447D">
        <w:t>стоящий акт является неотъемл</w:t>
      </w:r>
      <w:r>
        <w:t xml:space="preserve">емой частью договора на размещение нестационарного торгового </w:t>
      </w:r>
      <w:r w:rsidRPr="008A7063">
        <w:t xml:space="preserve">объекта </w:t>
      </w:r>
      <w:r w:rsidRPr="008A7063">
        <w:rPr>
          <w:bCs/>
        </w:rPr>
        <w:t xml:space="preserve">№ от </w:t>
      </w:r>
      <w:r>
        <w:rPr>
          <w:bCs/>
        </w:rPr>
        <w:t xml:space="preserve"> </w:t>
      </w:r>
      <w:r w:rsidRPr="00C5447D">
        <w:t>года</w:t>
      </w:r>
      <w:r>
        <w:t>.</w:t>
      </w:r>
    </w:p>
    <w:p w:rsidR="00011426" w:rsidRPr="00C5447D" w:rsidRDefault="00011426" w:rsidP="00011426">
      <w:pPr>
        <w:pStyle w:val="ConsNonformat"/>
        <w:jc w:val="both"/>
        <w:rPr>
          <w:rFonts w:ascii="Times New Roman" w:hAnsi="Times New Roman" w:cs="Times New Roman"/>
          <w:sz w:val="24"/>
          <w:szCs w:val="24"/>
        </w:rPr>
      </w:pPr>
    </w:p>
    <w:p w:rsidR="00011426" w:rsidRPr="00697FDF" w:rsidRDefault="00011426" w:rsidP="007E2EB5">
      <w:r w:rsidRPr="00697FDF">
        <w:t>ЮРИДИЧЕСКИЕ АДРЕСА ИЕКВИЗИТЫ СТОРОН:</w:t>
      </w:r>
    </w:p>
    <w:p w:rsidR="00011426" w:rsidRPr="00514386" w:rsidRDefault="00011426" w:rsidP="00011426">
      <w:pPr>
        <w:pStyle w:val="ConsNonformat"/>
        <w:rPr>
          <w:rFonts w:ascii="Times New Roman" w:hAnsi="Times New Roman" w:cs="Times New Roman"/>
          <w:sz w:val="24"/>
          <w:szCs w:val="24"/>
        </w:rPr>
      </w:pPr>
    </w:p>
    <w:tbl>
      <w:tblPr>
        <w:tblpPr w:leftFromText="180" w:rightFromText="180" w:vertAnchor="text" w:horzAnchor="margin" w:tblpY="236"/>
        <w:tblW w:w="9747" w:type="dxa"/>
        <w:tblLayout w:type="fixed"/>
        <w:tblLook w:val="04A0"/>
      </w:tblPr>
      <w:tblGrid>
        <w:gridCol w:w="5211"/>
        <w:gridCol w:w="142"/>
        <w:gridCol w:w="4394"/>
      </w:tblGrid>
      <w:tr w:rsidR="00011426" w:rsidRPr="00A8361B" w:rsidTr="00B43A1D">
        <w:trPr>
          <w:trHeight w:val="2841"/>
        </w:trPr>
        <w:tc>
          <w:tcPr>
            <w:tcW w:w="5353" w:type="dxa"/>
            <w:gridSpan w:val="2"/>
          </w:tcPr>
          <w:p w:rsidR="00011426" w:rsidRDefault="00011426" w:rsidP="00B43A1D">
            <w:pPr>
              <w:snapToGrid w:val="0"/>
              <w:rPr>
                <w:b/>
              </w:rPr>
            </w:pPr>
            <w:r w:rsidRPr="009B7196">
              <w:rPr>
                <w:b/>
                <w:sz w:val="22"/>
                <w:szCs w:val="22"/>
              </w:rPr>
              <w:t>СДАЛ:</w:t>
            </w:r>
          </w:p>
          <w:p w:rsidR="00011426" w:rsidRPr="00A8361B" w:rsidRDefault="00011426" w:rsidP="00B43A1D">
            <w:pPr>
              <w:snapToGrid w:val="0"/>
              <w:rPr>
                <w:b/>
              </w:rPr>
            </w:pPr>
            <w:r>
              <w:rPr>
                <w:b/>
                <w:bCs/>
                <w:color w:val="000000"/>
              </w:rPr>
              <w:t>«</w:t>
            </w:r>
            <w:r w:rsidRPr="00A8361B">
              <w:rPr>
                <w:b/>
                <w:bCs/>
                <w:color w:val="000000"/>
              </w:rPr>
              <w:t>УПОЛНОМОЧЕННЫЙ ОРГАН</w:t>
            </w:r>
            <w:r>
              <w:rPr>
                <w:b/>
                <w:bCs/>
                <w:color w:val="000000"/>
              </w:rPr>
              <w:t>»</w:t>
            </w:r>
          </w:p>
          <w:p w:rsidR="00011426" w:rsidRPr="00BB08FD" w:rsidRDefault="00011426" w:rsidP="00352442">
            <w:pPr>
              <w:pStyle w:val="210"/>
              <w:tabs>
                <w:tab w:val="left" w:pos="1810"/>
              </w:tabs>
            </w:pPr>
            <w:r w:rsidRPr="00BB08FD">
              <w:t>Юридический адрес:</w:t>
            </w:r>
          </w:p>
          <w:p w:rsidR="00011426" w:rsidRDefault="00011426" w:rsidP="00B43A1D">
            <w:r w:rsidRPr="00BB08FD">
              <w:t>Администрация Исилькульского</w:t>
            </w:r>
          </w:p>
          <w:p w:rsidR="00011426" w:rsidRPr="00BB08FD" w:rsidRDefault="00011426" w:rsidP="00B43A1D">
            <w:r w:rsidRPr="00BB08FD">
              <w:t>городского поселения Исилькульского муниципального района Омской области</w:t>
            </w:r>
          </w:p>
          <w:p w:rsidR="00011426" w:rsidRPr="00BB08FD" w:rsidRDefault="00011426" w:rsidP="00B43A1D">
            <w:r w:rsidRPr="00BB08FD">
              <w:t>ИНН 5514007130, КПП 551401001</w:t>
            </w:r>
          </w:p>
          <w:p w:rsidR="00011426" w:rsidRDefault="00011426" w:rsidP="00B43A1D">
            <w:r w:rsidRPr="00BB08FD">
              <w:t xml:space="preserve">646024 Россия, Омская область, </w:t>
            </w:r>
          </w:p>
          <w:p w:rsidR="00011426" w:rsidRPr="00BB08FD" w:rsidRDefault="00011426" w:rsidP="00B43A1D">
            <w:r w:rsidRPr="00BB08FD">
              <w:t xml:space="preserve">г. Исилькуль ул. </w:t>
            </w:r>
            <w:proofErr w:type="gramStart"/>
            <w:r w:rsidRPr="00BB08FD">
              <w:t>Советская</w:t>
            </w:r>
            <w:proofErr w:type="gramEnd"/>
            <w:r w:rsidRPr="00BB08FD">
              <w:t xml:space="preserve"> 62</w:t>
            </w:r>
          </w:p>
          <w:p w:rsidR="00011426" w:rsidRPr="00BB08FD" w:rsidRDefault="00011426" w:rsidP="00B43A1D">
            <w:r w:rsidRPr="00BB08FD">
              <w:t xml:space="preserve">тел./факс (38173) 20-551 </w:t>
            </w:r>
          </w:p>
          <w:p w:rsidR="00011426" w:rsidRPr="00A8361B" w:rsidRDefault="00011426" w:rsidP="00B43A1D"/>
        </w:tc>
        <w:tc>
          <w:tcPr>
            <w:tcW w:w="4394" w:type="dxa"/>
          </w:tcPr>
          <w:p w:rsidR="00011426" w:rsidRPr="00561257" w:rsidRDefault="00011426" w:rsidP="00B43A1D">
            <w:pPr>
              <w:ind w:firstLine="34"/>
              <w:rPr>
                <w:b/>
                <w:color w:val="000000"/>
              </w:rPr>
            </w:pPr>
            <w:r w:rsidRPr="00561257">
              <w:rPr>
                <w:b/>
                <w:color w:val="000000"/>
              </w:rPr>
              <w:t>ВЛАДЕЛЕЦ:</w:t>
            </w:r>
          </w:p>
          <w:p w:rsidR="00011426" w:rsidRPr="00A8361B" w:rsidRDefault="00011426" w:rsidP="00B43A1D">
            <w:pPr>
              <w:ind w:firstLine="34"/>
              <w:rPr>
                <w:b/>
                <w:highlight w:val="yellow"/>
              </w:rPr>
            </w:pPr>
          </w:p>
        </w:tc>
      </w:tr>
      <w:tr w:rsidR="00011426" w:rsidRPr="00A8361B" w:rsidTr="00B43A1D">
        <w:trPr>
          <w:trHeight w:val="2596"/>
        </w:trPr>
        <w:tc>
          <w:tcPr>
            <w:tcW w:w="5211" w:type="dxa"/>
          </w:tcPr>
          <w:p w:rsidR="00011426" w:rsidRPr="00A8361B" w:rsidRDefault="00011426" w:rsidP="00B43A1D"/>
          <w:p w:rsidR="00011426" w:rsidRPr="00A8361B" w:rsidRDefault="00011426" w:rsidP="00352442"/>
        </w:tc>
        <w:tc>
          <w:tcPr>
            <w:tcW w:w="4536" w:type="dxa"/>
            <w:gridSpan w:val="2"/>
          </w:tcPr>
          <w:p w:rsidR="00011426" w:rsidRPr="00A8361B" w:rsidRDefault="00011426" w:rsidP="00B43A1D">
            <w:pPr>
              <w:ind w:firstLine="34"/>
              <w:rPr>
                <w:highlight w:val="yellow"/>
              </w:rPr>
            </w:pPr>
          </w:p>
        </w:tc>
      </w:tr>
    </w:tbl>
    <w:tbl>
      <w:tblPr>
        <w:tblW w:w="13032" w:type="dxa"/>
        <w:tblLayout w:type="fixed"/>
        <w:tblLook w:val="04A0"/>
      </w:tblPr>
      <w:tblGrid>
        <w:gridCol w:w="3916"/>
        <w:gridCol w:w="4558"/>
        <w:gridCol w:w="4558"/>
      </w:tblGrid>
      <w:tr w:rsidR="00011426" w:rsidRPr="00514386" w:rsidTr="00B43A1D">
        <w:tc>
          <w:tcPr>
            <w:tcW w:w="3916" w:type="dxa"/>
          </w:tcPr>
          <w:p w:rsidR="00011426" w:rsidRPr="00514386" w:rsidRDefault="00011426" w:rsidP="00B43A1D">
            <w:pPr>
              <w:widowControl w:val="0"/>
              <w:autoSpaceDE w:val="0"/>
              <w:autoSpaceDN w:val="0"/>
              <w:adjustRightInd w:val="0"/>
            </w:pPr>
          </w:p>
        </w:tc>
        <w:tc>
          <w:tcPr>
            <w:tcW w:w="4558" w:type="dxa"/>
          </w:tcPr>
          <w:p w:rsidR="00011426" w:rsidRPr="00514386" w:rsidRDefault="00011426" w:rsidP="00B43A1D">
            <w:pPr>
              <w:widowControl w:val="0"/>
              <w:autoSpaceDE w:val="0"/>
              <w:autoSpaceDN w:val="0"/>
              <w:adjustRightInd w:val="0"/>
              <w:rPr>
                <w:b/>
              </w:rPr>
            </w:pPr>
          </w:p>
        </w:tc>
        <w:tc>
          <w:tcPr>
            <w:tcW w:w="4558" w:type="dxa"/>
            <w:hideMark/>
          </w:tcPr>
          <w:p w:rsidR="00011426" w:rsidRPr="00514386" w:rsidRDefault="00011426" w:rsidP="00B43A1D">
            <w:pPr>
              <w:widowControl w:val="0"/>
              <w:autoSpaceDE w:val="0"/>
              <w:autoSpaceDN w:val="0"/>
              <w:adjustRightInd w:val="0"/>
              <w:rPr>
                <w:b/>
              </w:rPr>
            </w:pPr>
          </w:p>
        </w:tc>
      </w:tr>
    </w:tbl>
    <w:p w:rsidR="00011426" w:rsidRPr="00942B3F" w:rsidRDefault="00011426" w:rsidP="00011426">
      <w:pPr>
        <w:keepNext/>
        <w:widowControl w:val="0"/>
        <w:autoSpaceDE w:val="0"/>
        <w:autoSpaceDN w:val="0"/>
        <w:adjustRightInd w:val="0"/>
        <w:spacing w:after="120"/>
        <w:jc w:val="both"/>
        <w:rPr>
          <w:b/>
          <w:sz w:val="28"/>
          <w:szCs w:val="28"/>
        </w:rPr>
      </w:pPr>
      <w:r w:rsidRPr="00942B3F">
        <w:rPr>
          <w:b/>
          <w:bCs/>
          <w:sz w:val="28"/>
          <w:szCs w:val="28"/>
        </w:rPr>
        <w:t xml:space="preserve"> </w:t>
      </w:r>
    </w:p>
    <w:p w:rsidR="00011426" w:rsidRDefault="00011426" w:rsidP="00011426">
      <w:pPr>
        <w:pStyle w:val="ConsNormal"/>
        <w:jc w:val="center"/>
        <w:rPr>
          <w:rFonts w:ascii="Times New Roman" w:hAnsi="Times New Roman" w:cs="Times New Roman"/>
          <w:b/>
          <w:sz w:val="28"/>
          <w:szCs w:val="28"/>
        </w:rPr>
      </w:pPr>
    </w:p>
    <w:p w:rsidR="00011426" w:rsidRDefault="00011426" w:rsidP="00011426">
      <w:pPr>
        <w:pStyle w:val="ConsNormal"/>
        <w:jc w:val="center"/>
        <w:rPr>
          <w:rFonts w:ascii="Times New Roman" w:hAnsi="Times New Roman" w:cs="Times New Roman"/>
          <w:b/>
          <w:sz w:val="28"/>
          <w:szCs w:val="28"/>
        </w:rPr>
      </w:pPr>
    </w:p>
    <w:p w:rsidR="00011426" w:rsidRDefault="00011426" w:rsidP="00011426">
      <w:pPr>
        <w:pStyle w:val="ConsNormal"/>
        <w:jc w:val="center"/>
        <w:rPr>
          <w:rFonts w:ascii="Times New Roman" w:hAnsi="Times New Roman" w:cs="Times New Roman"/>
          <w:b/>
          <w:sz w:val="28"/>
          <w:szCs w:val="28"/>
        </w:rPr>
      </w:pPr>
    </w:p>
    <w:p w:rsidR="009E2FA0" w:rsidRDefault="009E2FA0" w:rsidP="00011426">
      <w:pPr>
        <w:pStyle w:val="ConsNormal"/>
        <w:jc w:val="center"/>
        <w:rPr>
          <w:rFonts w:ascii="Times New Roman" w:hAnsi="Times New Roman" w:cs="Times New Roman"/>
          <w:b/>
          <w:sz w:val="28"/>
          <w:szCs w:val="28"/>
        </w:rPr>
      </w:pPr>
    </w:p>
    <w:p w:rsidR="009E2FA0" w:rsidRDefault="009E2FA0" w:rsidP="00011426">
      <w:pPr>
        <w:pStyle w:val="ConsNormal"/>
        <w:jc w:val="center"/>
        <w:rPr>
          <w:rFonts w:ascii="Times New Roman" w:hAnsi="Times New Roman" w:cs="Times New Roman"/>
          <w:b/>
          <w:sz w:val="28"/>
          <w:szCs w:val="28"/>
        </w:rPr>
      </w:pPr>
    </w:p>
    <w:p w:rsidR="00011426" w:rsidRPr="008048A7" w:rsidRDefault="00011426" w:rsidP="00011426">
      <w:pPr>
        <w:pStyle w:val="ConsNormal"/>
        <w:jc w:val="center"/>
        <w:rPr>
          <w:rFonts w:ascii="Times New Roman" w:hAnsi="Times New Roman"/>
          <w:bCs/>
          <w:i/>
          <w:iCs/>
          <w:color w:val="000000"/>
          <w:sz w:val="24"/>
          <w:szCs w:val="24"/>
        </w:rPr>
      </w:pPr>
      <w:r>
        <w:rPr>
          <w:rFonts w:ascii="Times New Roman" w:hAnsi="Times New Roman" w:cs="Times New Roman"/>
          <w:b/>
          <w:sz w:val="28"/>
          <w:szCs w:val="28"/>
        </w:rPr>
        <w:lastRenderedPageBreak/>
        <w:t xml:space="preserve">                                                                        </w:t>
      </w:r>
      <w:r w:rsidRPr="00B24D63">
        <w:rPr>
          <w:rFonts w:ascii="Times New Roman" w:hAnsi="Times New Roman"/>
          <w:bCs/>
          <w:i/>
          <w:iCs/>
          <w:color w:val="000000"/>
          <w:sz w:val="24"/>
          <w:szCs w:val="24"/>
        </w:rPr>
        <w:t xml:space="preserve">Приложение № </w:t>
      </w:r>
      <w:r w:rsidRPr="002C275C">
        <w:rPr>
          <w:rFonts w:ascii="Times New Roman" w:hAnsi="Times New Roman"/>
          <w:bCs/>
          <w:i/>
          <w:iCs/>
          <w:sz w:val="24"/>
          <w:szCs w:val="24"/>
        </w:rPr>
        <w:t>3</w:t>
      </w:r>
    </w:p>
    <w:p w:rsidR="00011426" w:rsidRPr="008048A7" w:rsidRDefault="00011426" w:rsidP="00011426">
      <w:pPr>
        <w:pStyle w:val="a5"/>
        <w:spacing w:before="0"/>
        <w:jc w:val="center"/>
        <w:rPr>
          <w:rFonts w:ascii="Times New Roman" w:hAnsi="Times New Roman"/>
          <w:color w:val="000000"/>
          <w:sz w:val="24"/>
          <w:szCs w:val="24"/>
        </w:rPr>
      </w:pPr>
      <w:r>
        <w:rPr>
          <w:rFonts w:ascii="Times New Roman" w:hAnsi="Times New Roman"/>
          <w:bCs/>
          <w:i/>
          <w:iCs/>
          <w:color w:val="000000"/>
          <w:sz w:val="24"/>
          <w:szCs w:val="24"/>
        </w:rPr>
        <w:t xml:space="preserve">                                                                                    </w:t>
      </w:r>
      <w:r w:rsidR="009E2FA0">
        <w:rPr>
          <w:rFonts w:ascii="Times New Roman" w:hAnsi="Times New Roman"/>
          <w:bCs/>
          <w:i/>
          <w:iCs/>
          <w:color w:val="000000"/>
          <w:sz w:val="24"/>
          <w:szCs w:val="24"/>
        </w:rPr>
        <w:t xml:space="preserve">                      </w:t>
      </w:r>
      <w:r w:rsidRPr="008048A7">
        <w:rPr>
          <w:rFonts w:ascii="Times New Roman" w:hAnsi="Times New Roman"/>
          <w:bCs/>
          <w:i/>
          <w:iCs/>
          <w:color w:val="000000"/>
          <w:sz w:val="24"/>
          <w:szCs w:val="24"/>
        </w:rPr>
        <w:t xml:space="preserve">к аукционной документации </w:t>
      </w:r>
    </w:p>
    <w:p w:rsidR="00011426" w:rsidRPr="006443D7" w:rsidRDefault="00011426" w:rsidP="00011426">
      <w:pPr>
        <w:jc w:val="center"/>
        <w:rPr>
          <w:b/>
          <w:bCs/>
          <w:color w:val="FF0000"/>
        </w:rPr>
      </w:pPr>
    </w:p>
    <w:p w:rsidR="00011426" w:rsidRPr="008222DA" w:rsidRDefault="00011426" w:rsidP="00011426">
      <w:pPr>
        <w:jc w:val="center"/>
        <w:rPr>
          <w:b/>
          <w:bCs/>
          <w:sz w:val="28"/>
          <w:szCs w:val="28"/>
        </w:rPr>
      </w:pPr>
      <w:r w:rsidRPr="008222DA">
        <w:rPr>
          <w:b/>
          <w:bCs/>
          <w:sz w:val="28"/>
          <w:szCs w:val="28"/>
        </w:rPr>
        <w:t>Реквизиты счета уполномоченного лица для перечисления</w:t>
      </w:r>
      <w:r>
        <w:rPr>
          <w:b/>
          <w:bCs/>
          <w:sz w:val="28"/>
          <w:szCs w:val="28"/>
        </w:rPr>
        <w:t xml:space="preserve"> задатка</w:t>
      </w:r>
      <w:r w:rsidRPr="008222DA">
        <w:rPr>
          <w:b/>
          <w:bCs/>
          <w:sz w:val="28"/>
          <w:szCs w:val="28"/>
        </w:rPr>
        <w:t>:</w:t>
      </w:r>
    </w:p>
    <w:p w:rsidR="00011426" w:rsidRDefault="00011426" w:rsidP="00011426">
      <w:pPr>
        <w:jc w:val="center"/>
        <w:rPr>
          <w:b/>
          <w:bCs/>
        </w:rPr>
      </w:pPr>
    </w:p>
    <w:p w:rsidR="00011426" w:rsidRPr="0009690C" w:rsidRDefault="00011426" w:rsidP="00011426">
      <w:pPr>
        <w:tabs>
          <w:tab w:val="left" w:pos="426"/>
        </w:tabs>
        <w:ind w:left="709"/>
        <w:rPr>
          <w:sz w:val="28"/>
          <w:szCs w:val="28"/>
        </w:rPr>
      </w:pPr>
      <w:r w:rsidRPr="0009690C">
        <w:rPr>
          <w:sz w:val="28"/>
          <w:szCs w:val="28"/>
          <w:u w:val="single"/>
        </w:rPr>
        <w:t>БАНК</w:t>
      </w:r>
      <w:r w:rsidRPr="0009690C">
        <w:rPr>
          <w:sz w:val="28"/>
          <w:szCs w:val="28"/>
        </w:rPr>
        <w:t>:ОТДЕЛЕНИЕ ОМСК БАНКА РОССИИ//УФК по Омской области г</w:t>
      </w:r>
      <w:proofErr w:type="gramStart"/>
      <w:r w:rsidRPr="0009690C">
        <w:rPr>
          <w:sz w:val="28"/>
          <w:szCs w:val="28"/>
        </w:rPr>
        <w:t>.О</w:t>
      </w:r>
      <w:proofErr w:type="gramEnd"/>
      <w:r w:rsidRPr="0009690C">
        <w:rPr>
          <w:sz w:val="28"/>
          <w:szCs w:val="28"/>
        </w:rPr>
        <w:t>мск</w:t>
      </w:r>
    </w:p>
    <w:p w:rsidR="00011426" w:rsidRPr="0009690C" w:rsidRDefault="00011426" w:rsidP="00011426">
      <w:pPr>
        <w:tabs>
          <w:tab w:val="left" w:pos="426"/>
        </w:tabs>
        <w:ind w:left="709"/>
        <w:rPr>
          <w:sz w:val="28"/>
          <w:szCs w:val="28"/>
        </w:rPr>
      </w:pPr>
      <w:r w:rsidRPr="0009690C">
        <w:rPr>
          <w:sz w:val="28"/>
          <w:szCs w:val="28"/>
          <w:u w:val="single"/>
        </w:rPr>
        <w:t>БИК</w:t>
      </w:r>
      <w:r w:rsidRPr="0009690C">
        <w:rPr>
          <w:sz w:val="28"/>
          <w:szCs w:val="28"/>
        </w:rPr>
        <w:t xml:space="preserve"> 015209001 </w:t>
      </w:r>
    </w:p>
    <w:p w:rsidR="00011426" w:rsidRPr="0009690C" w:rsidRDefault="00011426" w:rsidP="00011426">
      <w:pPr>
        <w:tabs>
          <w:tab w:val="left" w:pos="426"/>
        </w:tabs>
        <w:ind w:left="709"/>
        <w:rPr>
          <w:sz w:val="28"/>
          <w:szCs w:val="28"/>
        </w:rPr>
      </w:pPr>
      <w:r w:rsidRPr="0009690C">
        <w:rPr>
          <w:sz w:val="28"/>
          <w:szCs w:val="28"/>
        </w:rPr>
        <w:t>ЕКС 40102810245370000044</w:t>
      </w:r>
    </w:p>
    <w:p w:rsidR="00011426" w:rsidRPr="0009690C" w:rsidRDefault="00011426" w:rsidP="00011426">
      <w:pPr>
        <w:tabs>
          <w:tab w:val="left" w:pos="426"/>
        </w:tabs>
        <w:ind w:left="709"/>
        <w:rPr>
          <w:sz w:val="28"/>
          <w:szCs w:val="28"/>
        </w:rPr>
      </w:pPr>
      <w:r w:rsidRPr="0009690C">
        <w:rPr>
          <w:sz w:val="28"/>
          <w:szCs w:val="28"/>
        </w:rPr>
        <w:t xml:space="preserve">КС 03232643526151015200  </w:t>
      </w:r>
    </w:p>
    <w:p w:rsidR="00011426" w:rsidRDefault="00011426" w:rsidP="00011426">
      <w:pPr>
        <w:tabs>
          <w:tab w:val="left" w:pos="142"/>
        </w:tabs>
        <w:ind w:left="709"/>
        <w:rPr>
          <w:sz w:val="28"/>
          <w:szCs w:val="28"/>
        </w:rPr>
      </w:pPr>
      <w:r w:rsidRPr="0009690C">
        <w:rPr>
          <w:sz w:val="28"/>
          <w:szCs w:val="28"/>
        </w:rPr>
        <w:t>ОКТМО 52615101</w:t>
      </w:r>
    </w:p>
    <w:p w:rsidR="00011426" w:rsidRDefault="00011426" w:rsidP="00011426">
      <w:pPr>
        <w:tabs>
          <w:tab w:val="left" w:pos="0"/>
        </w:tabs>
        <w:rPr>
          <w:sz w:val="28"/>
          <w:szCs w:val="28"/>
        </w:rPr>
      </w:pPr>
    </w:p>
    <w:p w:rsidR="00011426" w:rsidRDefault="00011426" w:rsidP="00011426">
      <w:pPr>
        <w:ind w:firstLine="708"/>
      </w:pPr>
      <w:r w:rsidRPr="00946271">
        <w:rPr>
          <w:sz w:val="26"/>
          <w:szCs w:val="26"/>
        </w:rPr>
        <w:t>В назначении платежа указывается: «Задаток по аукциону на НТО</w:t>
      </w:r>
      <w:r>
        <w:rPr>
          <w:sz w:val="26"/>
          <w:szCs w:val="26"/>
        </w:rPr>
        <w:t xml:space="preserve"> по лоту № ___</w:t>
      </w:r>
      <w:r w:rsidRPr="00946271">
        <w:rPr>
          <w:sz w:val="26"/>
          <w:szCs w:val="26"/>
        </w:rPr>
        <w:t xml:space="preserve">». </w:t>
      </w:r>
      <w:r>
        <w:rPr>
          <w:sz w:val="26"/>
          <w:szCs w:val="26"/>
        </w:rPr>
        <w:t xml:space="preserve"> </w:t>
      </w:r>
    </w:p>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Default="00011426" w:rsidP="00011426"/>
    <w:p w:rsidR="00011426" w:rsidRPr="008048A7" w:rsidRDefault="00011426" w:rsidP="00011426">
      <w:pPr>
        <w:pStyle w:val="a5"/>
        <w:spacing w:before="0"/>
        <w:jc w:val="right"/>
        <w:rPr>
          <w:rFonts w:ascii="Times New Roman" w:hAnsi="Times New Roman"/>
          <w:bCs/>
          <w:i/>
          <w:iCs/>
          <w:color w:val="000000"/>
          <w:sz w:val="24"/>
          <w:szCs w:val="24"/>
        </w:rPr>
      </w:pPr>
      <w:r w:rsidRPr="00B24D63">
        <w:rPr>
          <w:rFonts w:ascii="Times New Roman" w:hAnsi="Times New Roman"/>
          <w:bCs/>
          <w:i/>
          <w:iCs/>
          <w:color w:val="000000"/>
          <w:sz w:val="24"/>
          <w:szCs w:val="24"/>
        </w:rPr>
        <w:lastRenderedPageBreak/>
        <w:t>Приложение № 4</w:t>
      </w:r>
    </w:p>
    <w:p w:rsidR="00011426" w:rsidRPr="008048A7" w:rsidRDefault="00011426" w:rsidP="00011426">
      <w:pPr>
        <w:pStyle w:val="a5"/>
        <w:spacing w:before="0"/>
        <w:jc w:val="right"/>
        <w:rPr>
          <w:rFonts w:ascii="Times New Roman" w:hAnsi="Times New Roman"/>
          <w:color w:val="000000"/>
          <w:sz w:val="24"/>
          <w:szCs w:val="24"/>
        </w:rPr>
      </w:pPr>
      <w:r w:rsidRPr="008048A7">
        <w:rPr>
          <w:rFonts w:ascii="Times New Roman" w:hAnsi="Times New Roman"/>
          <w:bCs/>
          <w:i/>
          <w:iCs/>
          <w:color w:val="000000"/>
          <w:sz w:val="24"/>
          <w:szCs w:val="24"/>
        </w:rPr>
        <w:t xml:space="preserve">к аукционной документации </w:t>
      </w:r>
    </w:p>
    <w:p w:rsidR="00011426" w:rsidRDefault="00011426" w:rsidP="00011426">
      <w:pPr>
        <w:jc w:val="center"/>
        <w:rPr>
          <w:sz w:val="60"/>
          <w:szCs w:val="60"/>
        </w:rPr>
      </w:pPr>
    </w:p>
    <w:p w:rsidR="00011426" w:rsidRDefault="00011426" w:rsidP="00011426">
      <w:pPr>
        <w:rPr>
          <w:sz w:val="60"/>
          <w:szCs w:val="60"/>
        </w:rPr>
      </w:pPr>
    </w:p>
    <w:p w:rsidR="00011426" w:rsidRPr="008D48F6" w:rsidRDefault="00011426" w:rsidP="00011426">
      <w:pPr>
        <w:jc w:val="center"/>
        <w:rPr>
          <w:b/>
          <w:sz w:val="40"/>
          <w:szCs w:val="40"/>
        </w:rPr>
      </w:pPr>
      <w:r w:rsidRPr="008D48F6">
        <w:rPr>
          <w:b/>
          <w:sz w:val="40"/>
          <w:szCs w:val="40"/>
        </w:rPr>
        <w:t>ПАСПОРТ</w:t>
      </w:r>
    </w:p>
    <w:p w:rsidR="00011426" w:rsidRPr="008D48F6" w:rsidRDefault="00011426" w:rsidP="00011426">
      <w:pPr>
        <w:rPr>
          <w:b/>
          <w:sz w:val="40"/>
          <w:szCs w:val="40"/>
        </w:rPr>
      </w:pPr>
    </w:p>
    <w:p w:rsidR="00011426" w:rsidRPr="008D48F6" w:rsidRDefault="00011426" w:rsidP="00011426">
      <w:pPr>
        <w:rPr>
          <w:b/>
          <w:sz w:val="40"/>
          <w:szCs w:val="40"/>
        </w:rPr>
      </w:pPr>
      <w:r w:rsidRPr="008D48F6">
        <w:rPr>
          <w:b/>
          <w:sz w:val="40"/>
          <w:szCs w:val="40"/>
        </w:rPr>
        <w:t>НЕСТАЦИОНАРНОГО ТОРГОВОГО ОБЪЕКТА</w:t>
      </w:r>
    </w:p>
    <w:p w:rsidR="00011426" w:rsidRDefault="00011426" w:rsidP="00011426">
      <w:pPr>
        <w:jc w:val="center"/>
        <w:rPr>
          <w:sz w:val="28"/>
          <w:szCs w:val="28"/>
        </w:rPr>
      </w:pPr>
    </w:p>
    <w:p w:rsidR="00011426" w:rsidRDefault="00011426" w:rsidP="00011426">
      <w:pPr>
        <w:jc w:val="center"/>
        <w:rPr>
          <w:sz w:val="28"/>
          <w:szCs w:val="28"/>
        </w:rPr>
      </w:pPr>
      <w:r w:rsidRPr="004351E7">
        <w:rPr>
          <w:sz w:val="28"/>
          <w:szCs w:val="28"/>
        </w:rPr>
        <w:t xml:space="preserve">(согласно схеме размещения нестационарных торговых объектов на территории </w:t>
      </w:r>
      <w:r>
        <w:rPr>
          <w:sz w:val="28"/>
          <w:szCs w:val="28"/>
        </w:rPr>
        <w:t>Исилькульского городского</w:t>
      </w:r>
      <w:r w:rsidRPr="004351E7">
        <w:rPr>
          <w:sz w:val="28"/>
          <w:szCs w:val="28"/>
        </w:rPr>
        <w:t xml:space="preserve"> поселения </w:t>
      </w:r>
      <w:r>
        <w:rPr>
          <w:sz w:val="28"/>
          <w:szCs w:val="28"/>
        </w:rPr>
        <w:t>Исилькульского</w:t>
      </w:r>
      <w:r w:rsidRPr="004351E7">
        <w:rPr>
          <w:sz w:val="28"/>
          <w:szCs w:val="28"/>
        </w:rPr>
        <w:t xml:space="preserve"> муниц</w:t>
      </w:r>
      <w:r>
        <w:rPr>
          <w:sz w:val="28"/>
          <w:szCs w:val="28"/>
        </w:rPr>
        <w:t>ипального района Омской области</w:t>
      </w:r>
      <w:r w:rsidRPr="004351E7">
        <w:rPr>
          <w:sz w:val="28"/>
          <w:szCs w:val="28"/>
        </w:rPr>
        <w:t xml:space="preserve">, утвержденной Постановлением Администрации </w:t>
      </w:r>
      <w:r>
        <w:rPr>
          <w:sz w:val="28"/>
          <w:szCs w:val="28"/>
        </w:rPr>
        <w:t xml:space="preserve">Исилькульского городского </w:t>
      </w:r>
      <w:r w:rsidRPr="004351E7">
        <w:rPr>
          <w:sz w:val="28"/>
          <w:szCs w:val="28"/>
        </w:rPr>
        <w:t xml:space="preserve">поселения </w:t>
      </w:r>
      <w:r>
        <w:rPr>
          <w:sz w:val="28"/>
          <w:szCs w:val="28"/>
        </w:rPr>
        <w:t xml:space="preserve">Исилькульского </w:t>
      </w:r>
      <w:r w:rsidRPr="004351E7">
        <w:rPr>
          <w:sz w:val="28"/>
          <w:szCs w:val="28"/>
        </w:rPr>
        <w:t xml:space="preserve">муниципального района Омской области </w:t>
      </w:r>
      <w:r>
        <w:rPr>
          <w:sz w:val="28"/>
          <w:szCs w:val="28"/>
        </w:rPr>
        <w:t>от 24.08.2016 № 571)</w:t>
      </w:r>
    </w:p>
    <w:p w:rsidR="00011426" w:rsidRDefault="00011426" w:rsidP="00011426">
      <w:pPr>
        <w:jc w:val="center"/>
        <w:rPr>
          <w:sz w:val="28"/>
          <w:szCs w:val="28"/>
        </w:rPr>
      </w:pPr>
    </w:p>
    <w:p w:rsidR="00011426" w:rsidRPr="008A5036" w:rsidRDefault="00011426" w:rsidP="00011426">
      <w:pPr>
        <w:jc w:val="center"/>
        <w:rPr>
          <w:sz w:val="32"/>
          <w:szCs w:val="32"/>
        </w:rPr>
      </w:pPr>
      <w:r w:rsidRPr="008A5036">
        <w:rPr>
          <w:b/>
          <w:sz w:val="32"/>
          <w:szCs w:val="32"/>
        </w:rPr>
        <w:t>Адресные ориентиры</w:t>
      </w:r>
      <w:r w:rsidRPr="008A5036">
        <w:rPr>
          <w:sz w:val="32"/>
          <w:szCs w:val="32"/>
        </w:rPr>
        <w:t xml:space="preserve">: </w:t>
      </w:r>
    </w:p>
    <w:p w:rsidR="00011426" w:rsidRDefault="00011426" w:rsidP="00011426">
      <w:pPr>
        <w:jc w:val="center"/>
        <w:rPr>
          <w:sz w:val="28"/>
          <w:szCs w:val="28"/>
        </w:rPr>
      </w:pPr>
    </w:p>
    <w:p w:rsidR="00011426" w:rsidRDefault="00011426" w:rsidP="00011426">
      <w:pPr>
        <w:jc w:val="center"/>
        <w:rPr>
          <w:b/>
          <w:sz w:val="32"/>
          <w:szCs w:val="32"/>
        </w:rPr>
      </w:pPr>
      <w:r w:rsidRPr="009E13F9">
        <w:rPr>
          <w:b/>
          <w:sz w:val="32"/>
          <w:szCs w:val="32"/>
        </w:rPr>
        <w:t xml:space="preserve">Согласование места размещения  нестационарного торгового объекта с эксплуатирующими организациями сетей </w:t>
      </w:r>
    </w:p>
    <w:p w:rsidR="00011426" w:rsidRPr="009E13F9" w:rsidRDefault="00011426" w:rsidP="00011426">
      <w:pPr>
        <w:jc w:val="center"/>
        <w:rPr>
          <w:b/>
          <w:sz w:val="32"/>
          <w:szCs w:val="32"/>
        </w:rPr>
      </w:pPr>
      <w:r w:rsidRPr="009E13F9">
        <w:rPr>
          <w:b/>
          <w:sz w:val="32"/>
          <w:szCs w:val="32"/>
        </w:rPr>
        <w:t>инженерно-технического обеспечения</w:t>
      </w:r>
    </w:p>
    <w:p w:rsidR="00011426" w:rsidRDefault="00011426" w:rsidP="00011426">
      <w:pPr>
        <w:jc w:val="center"/>
        <w:rPr>
          <w:sz w:val="28"/>
          <w:szCs w:val="28"/>
        </w:rPr>
      </w:pPr>
    </w:p>
    <w:p w:rsidR="00011426" w:rsidRDefault="00011426" w:rsidP="0001142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011426" w:rsidTr="00B43A1D">
        <w:tc>
          <w:tcPr>
            <w:tcW w:w="675" w:type="dxa"/>
            <w:vAlign w:val="center"/>
          </w:tcPr>
          <w:p w:rsidR="00011426" w:rsidRPr="00D6585C" w:rsidRDefault="00011426" w:rsidP="00B43A1D">
            <w:pPr>
              <w:jc w:val="center"/>
              <w:rPr>
                <w:b/>
              </w:rPr>
            </w:pPr>
            <w:r w:rsidRPr="00D6585C">
              <w:rPr>
                <w:b/>
                <w:sz w:val="28"/>
                <w:szCs w:val="28"/>
              </w:rPr>
              <w:t>№</w:t>
            </w:r>
          </w:p>
        </w:tc>
        <w:tc>
          <w:tcPr>
            <w:tcW w:w="5705" w:type="dxa"/>
            <w:vAlign w:val="center"/>
          </w:tcPr>
          <w:p w:rsidR="00011426" w:rsidRPr="00D6585C" w:rsidRDefault="00011426" w:rsidP="00B43A1D">
            <w:pPr>
              <w:jc w:val="center"/>
              <w:rPr>
                <w:b/>
              </w:rPr>
            </w:pPr>
            <w:r w:rsidRPr="00D6585C">
              <w:rPr>
                <w:b/>
                <w:sz w:val="28"/>
                <w:szCs w:val="28"/>
              </w:rPr>
              <w:t>Эксплуатирующие организации сетей</w:t>
            </w:r>
          </w:p>
          <w:p w:rsidR="00011426" w:rsidRPr="00D6585C" w:rsidRDefault="00011426" w:rsidP="00B43A1D">
            <w:pPr>
              <w:jc w:val="center"/>
              <w:rPr>
                <w:b/>
              </w:rPr>
            </w:pPr>
            <w:r w:rsidRPr="00D6585C">
              <w:rPr>
                <w:b/>
                <w:sz w:val="28"/>
                <w:szCs w:val="28"/>
              </w:rPr>
              <w:t>инженерно-технического обеспечения</w:t>
            </w:r>
          </w:p>
        </w:tc>
        <w:tc>
          <w:tcPr>
            <w:tcW w:w="3191" w:type="dxa"/>
            <w:vAlign w:val="center"/>
          </w:tcPr>
          <w:p w:rsidR="00011426" w:rsidRPr="00D6585C" w:rsidRDefault="00011426" w:rsidP="00B43A1D">
            <w:pPr>
              <w:jc w:val="center"/>
              <w:rPr>
                <w:b/>
              </w:rPr>
            </w:pPr>
            <w:r w:rsidRPr="00D6585C">
              <w:rPr>
                <w:b/>
                <w:sz w:val="28"/>
                <w:szCs w:val="28"/>
              </w:rPr>
              <w:t>Дата</w:t>
            </w:r>
          </w:p>
          <w:p w:rsidR="00011426" w:rsidRPr="00D6585C" w:rsidRDefault="00011426" w:rsidP="00B43A1D">
            <w:pPr>
              <w:jc w:val="center"/>
              <w:rPr>
                <w:b/>
              </w:rPr>
            </w:pPr>
            <w:r w:rsidRPr="00D6585C">
              <w:rPr>
                <w:b/>
                <w:sz w:val="28"/>
                <w:szCs w:val="28"/>
              </w:rPr>
              <w:t>подпись</w:t>
            </w:r>
          </w:p>
        </w:tc>
      </w:tr>
      <w:tr w:rsidR="00011426" w:rsidTr="00B43A1D">
        <w:trPr>
          <w:trHeight w:val="850"/>
        </w:trPr>
        <w:tc>
          <w:tcPr>
            <w:tcW w:w="675" w:type="dxa"/>
            <w:vAlign w:val="center"/>
          </w:tcPr>
          <w:p w:rsidR="00011426" w:rsidRPr="00D6585C" w:rsidRDefault="00011426" w:rsidP="00B43A1D">
            <w:pPr>
              <w:jc w:val="center"/>
              <w:rPr>
                <w:b/>
              </w:rPr>
            </w:pPr>
            <w:r w:rsidRPr="00D6585C">
              <w:rPr>
                <w:b/>
                <w:sz w:val="28"/>
                <w:szCs w:val="28"/>
              </w:rPr>
              <w:t>1</w:t>
            </w:r>
          </w:p>
        </w:tc>
        <w:tc>
          <w:tcPr>
            <w:tcW w:w="5705" w:type="dxa"/>
            <w:vAlign w:val="center"/>
          </w:tcPr>
          <w:p w:rsidR="00011426" w:rsidRPr="00D6585C" w:rsidRDefault="00011426" w:rsidP="00B43A1D">
            <w:pPr>
              <w:jc w:val="center"/>
            </w:pPr>
          </w:p>
        </w:tc>
        <w:tc>
          <w:tcPr>
            <w:tcW w:w="3191" w:type="dxa"/>
            <w:vAlign w:val="center"/>
          </w:tcPr>
          <w:p w:rsidR="00011426" w:rsidRPr="00D6585C" w:rsidRDefault="00011426" w:rsidP="00B43A1D">
            <w:pPr>
              <w:jc w:val="center"/>
            </w:pPr>
          </w:p>
        </w:tc>
      </w:tr>
      <w:tr w:rsidR="00011426" w:rsidTr="00B43A1D">
        <w:trPr>
          <w:trHeight w:val="850"/>
        </w:trPr>
        <w:tc>
          <w:tcPr>
            <w:tcW w:w="675" w:type="dxa"/>
            <w:vAlign w:val="center"/>
          </w:tcPr>
          <w:p w:rsidR="00011426" w:rsidRPr="00D6585C" w:rsidRDefault="00011426" w:rsidP="00B43A1D">
            <w:pPr>
              <w:jc w:val="center"/>
              <w:rPr>
                <w:b/>
              </w:rPr>
            </w:pPr>
            <w:r w:rsidRPr="00D6585C">
              <w:rPr>
                <w:b/>
                <w:sz w:val="28"/>
                <w:szCs w:val="28"/>
              </w:rPr>
              <w:t>2</w:t>
            </w:r>
          </w:p>
        </w:tc>
        <w:tc>
          <w:tcPr>
            <w:tcW w:w="5705" w:type="dxa"/>
            <w:vAlign w:val="center"/>
          </w:tcPr>
          <w:p w:rsidR="00011426" w:rsidRPr="00D6585C" w:rsidRDefault="00011426" w:rsidP="00B43A1D">
            <w:pPr>
              <w:jc w:val="center"/>
            </w:pPr>
          </w:p>
        </w:tc>
        <w:tc>
          <w:tcPr>
            <w:tcW w:w="3191" w:type="dxa"/>
            <w:vAlign w:val="center"/>
          </w:tcPr>
          <w:p w:rsidR="00011426" w:rsidRPr="00D6585C" w:rsidRDefault="00011426" w:rsidP="00B43A1D">
            <w:pPr>
              <w:jc w:val="center"/>
            </w:pPr>
          </w:p>
        </w:tc>
      </w:tr>
      <w:tr w:rsidR="00011426" w:rsidTr="00B43A1D">
        <w:trPr>
          <w:trHeight w:val="850"/>
        </w:trPr>
        <w:tc>
          <w:tcPr>
            <w:tcW w:w="675" w:type="dxa"/>
            <w:vAlign w:val="center"/>
          </w:tcPr>
          <w:p w:rsidR="00011426" w:rsidRPr="00D6585C" w:rsidRDefault="00011426" w:rsidP="00B43A1D">
            <w:pPr>
              <w:jc w:val="center"/>
              <w:rPr>
                <w:b/>
              </w:rPr>
            </w:pPr>
            <w:r w:rsidRPr="00D6585C">
              <w:rPr>
                <w:b/>
                <w:sz w:val="28"/>
                <w:szCs w:val="28"/>
              </w:rPr>
              <w:t>3</w:t>
            </w:r>
          </w:p>
        </w:tc>
        <w:tc>
          <w:tcPr>
            <w:tcW w:w="5705" w:type="dxa"/>
            <w:vAlign w:val="center"/>
          </w:tcPr>
          <w:p w:rsidR="00011426" w:rsidRPr="00D6585C" w:rsidRDefault="00011426" w:rsidP="00B43A1D">
            <w:pPr>
              <w:jc w:val="center"/>
            </w:pPr>
          </w:p>
        </w:tc>
        <w:tc>
          <w:tcPr>
            <w:tcW w:w="3191" w:type="dxa"/>
            <w:vAlign w:val="center"/>
          </w:tcPr>
          <w:p w:rsidR="00011426" w:rsidRPr="00D6585C" w:rsidRDefault="00011426" w:rsidP="00B43A1D">
            <w:pPr>
              <w:jc w:val="center"/>
            </w:pPr>
          </w:p>
        </w:tc>
      </w:tr>
      <w:tr w:rsidR="00011426" w:rsidTr="00B43A1D">
        <w:trPr>
          <w:trHeight w:val="850"/>
        </w:trPr>
        <w:tc>
          <w:tcPr>
            <w:tcW w:w="675" w:type="dxa"/>
            <w:vAlign w:val="center"/>
          </w:tcPr>
          <w:p w:rsidR="00011426" w:rsidRPr="00D6585C" w:rsidRDefault="00011426" w:rsidP="00B43A1D">
            <w:pPr>
              <w:jc w:val="center"/>
              <w:rPr>
                <w:b/>
              </w:rPr>
            </w:pPr>
            <w:r w:rsidRPr="00D6585C">
              <w:rPr>
                <w:b/>
                <w:sz w:val="28"/>
                <w:szCs w:val="28"/>
              </w:rPr>
              <w:t>4</w:t>
            </w:r>
          </w:p>
        </w:tc>
        <w:tc>
          <w:tcPr>
            <w:tcW w:w="5705" w:type="dxa"/>
            <w:vAlign w:val="center"/>
          </w:tcPr>
          <w:p w:rsidR="00011426" w:rsidRPr="00D6585C" w:rsidRDefault="00011426" w:rsidP="00B43A1D">
            <w:pPr>
              <w:jc w:val="center"/>
            </w:pPr>
          </w:p>
        </w:tc>
        <w:tc>
          <w:tcPr>
            <w:tcW w:w="3191" w:type="dxa"/>
            <w:vAlign w:val="center"/>
          </w:tcPr>
          <w:p w:rsidR="00011426" w:rsidRPr="00D6585C" w:rsidRDefault="00011426" w:rsidP="00B43A1D">
            <w:pPr>
              <w:jc w:val="center"/>
            </w:pPr>
          </w:p>
        </w:tc>
      </w:tr>
    </w:tbl>
    <w:p w:rsidR="00011426" w:rsidRDefault="00011426" w:rsidP="009E2FA0">
      <w:pPr>
        <w:jc w:val="center"/>
        <w:rPr>
          <w:sz w:val="28"/>
          <w:szCs w:val="28"/>
        </w:rPr>
      </w:pPr>
    </w:p>
    <w:sectPr w:rsidR="00011426" w:rsidSect="009E4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8893796"/>
    <w:multiLevelType w:val="multilevel"/>
    <w:tmpl w:val="50B48B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11426"/>
    <w:rsid w:val="00003887"/>
    <w:rsid w:val="00011426"/>
    <w:rsid w:val="00025625"/>
    <w:rsid w:val="000E1DF5"/>
    <w:rsid w:val="00142FF5"/>
    <w:rsid w:val="001C3B21"/>
    <w:rsid w:val="001F7D32"/>
    <w:rsid w:val="002369F4"/>
    <w:rsid w:val="002440F7"/>
    <w:rsid w:val="00262360"/>
    <w:rsid w:val="002673C3"/>
    <w:rsid w:val="00302BDA"/>
    <w:rsid w:val="00352442"/>
    <w:rsid w:val="0035742D"/>
    <w:rsid w:val="003700C2"/>
    <w:rsid w:val="00395579"/>
    <w:rsid w:val="004A3682"/>
    <w:rsid w:val="00547938"/>
    <w:rsid w:val="0055610E"/>
    <w:rsid w:val="0057218E"/>
    <w:rsid w:val="005773C7"/>
    <w:rsid w:val="005D30BA"/>
    <w:rsid w:val="006C36AE"/>
    <w:rsid w:val="00762CC6"/>
    <w:rsid w:val="007748AF"/>
    <w:rsid w:val="007E2EB5"/>
    <w:rsid w:val="007E305B"/>
    <w:rsid w:val="00815939"/>
    <w:rsid w:val="00827D30"/>
    <w:rsid w:val="00853060"/>
    <w:rsid w:val="00866F4D"/>
    <w:rsid w:val="008D52AF"/>
    <w:rsid w:val="009E2FA0"/>
    <w:rsid w:val="009E4F79"/>
    <w:rsid w:val="00AD4CD9"/>
    <w:rsid w:val="00BA74AD"/>
    <w:rsid w:val="00BB1956"/>
    <w:rsid w:val="00CC521A"/>
    <w:rsid w:val="00CD4B27"/>
    <w:rsid w:val="00D035A1"/>
    <w:rsid w:val="00DF3A39"/>
    <w:rsid w:val="00E15AAC"/>
    <w:rsid w:val="00E2301D"/>
    <w:rsid w:val="00E65E81"/>
    <w:rsid w:val="00E7000D"/>
    <w:rsid w:val="00EB10E8"/>
    <w:rsid w:val="00EC60B0"/>
    <w:rsid w:val="00ED5892"/>
    <w:rsid w:val="00EE6685"/>
    <w:rsid w:val="00F57602"/>
    <w:rsid w:val="00FA2C7B"/>
    <w:rsid w:val="00FB4254"/>
    <w:rsid w:val="00FB5607"/>
    <w:rsid w:val="00FB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26"/>
    <w:pPr>
      <w:suppressAutoHyphens/>
      <w:spacing w:after="0" w:line="240" w:lineRule="auto"/>
    </w:pPr>
    <w:rPr>
      <w:rFonts w:eastAsia="Times New Roman"/>
      <w:sz w:val="24"/>
      <w:szCs w:val="24"/>
      <w:lang w:eastAsia="ar-SA"/>
    </w:rPr>
  </w:style>
  <w:style w:type="paragraph" w:styleId="4">
    <w:name w:val="heading 4"/>
    <w:basedOn w:val="a"/>
    <w:next w:val="a0"/>
    <w:link w:val="40"/>
    <w:qFormat/>
    <w:rsid w:val="00011426"/>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011426"/>
    <w:rPr>
      <w:rFonts w:eastAsia="Times New Roman"/>
      <w:b/>
      <w:bCs/>
      <w:sz w:val="24"/>
      <w:szCs w:val="24"/>
      <w:lang w:eastAsia="ar-SA"/>
    </w:rPr>
  </w:style>
  <w:style w:type="paragraph" w:styleId="a0">
    <w:name w:val="Body Text"/>
    <w:basedOn w:val="a"/>
    <w:link w:val="a4"/>
    <w:rsid w:val="00011426"/>
    <w:pPr>
      <w:spacing w:after="120"/>
    </w:pPr>
  </w:style>
  <w:style w:type="character" w:customStyle="1" w:styleId="a4">
    <w:name w:val="Основной текст Знак"/>
    <w:basedOn w:val="a1"/>
    <w:link w:val="a0"/>
    <w:rsid w:val="00011426"/>
    <w:rPr>
      <w:rFonts w:eastAsia="Times New Roman"/>
      <w:sz w:val="24"/>
      <w:szCs w:val="24"/>
      <w:lang w:eastAsia="ar-SA"/>
    </w:rPr>
  </w:style>
  <w:style w:type="paragraph" w:customStyle="1" w:styleId="21">
    <w:name w:val="Основной текст 21"/>
    <w:basedOn w:val="a"/>
    <w:rsid w:val="00011426"/>
    <w:pPr>
      <w:ind w:left="567"/>
      <w:jc w:val="both"/>
    </w:pPr>
    <w:rPr>
      <w:sz w:val="28"/>
      <w:szCs w:val="20"/>
    </w:rPr>
  </w:style>
  <w:style w:type="paragraph" w:styleId="a5">
    <w:name w:val="Normal (Web)"/>
    <w:basedOn w:val="a"/>
    <w:uiPriority w:val="99"/>
    <w:rsid w:val="00011426"/>
    <w:pPr>
      <w:suppressAutoHyphens w:val="0"/>
      <w:spacing w:before="120"/>
      <w:jc w:val="both"/>
    </w:pPr>
    <w:rPr>
      <w:rFonts w:ascii="Verdana" w:hAnsi="Verdana"/>
      <w:sz w:val="20"/>
      <w:szCs w:val="20"/>
      <w:lang w:eastAsia="ru-RU"/>
    </w:rPr>
  </w:style>
  <w:style w:type="paragraph" w:customStyle="1" w:styleId="ConsNormal">
    <w:name w:val="ConsNormal"/>
    <w:rsid w:val="00011426"/>
    <w:pPr>
      <w:suppressAutoHyphens/>
      <w:autoSpaceDE w:val="0"/>
      <w:spacing w:after="0" w:line="240" w:lineRule="auto"/>
      <w:ind w:firstLine="720"/>
    </w:pPr>
    <w:rPr>
      <w:rFonts w:ascii="Courier New" w:eastAsia="Arial" w:hAnsi="Courier New" w:cs="Courier New"/>
      <w:sz w:val="20"/>
      <w:szCs w:val="20"/>
      <w:lang w:eastAsia="ar-SA"/>
    </w:rPr>
  </w:style>
  <w:style w:type="character" w:customStyle="1" w:styleId="a6">
    <w:name w:val="Основной текст_"/>
    <w:link w:val="1"/>
    <w:locked/>
    <w:rsid w:val="00011426"/>
    <w:rPr>
      <w:sz w:val="27"/>
      <w:szCs w:val="27"/>
      <w:shd w:val="clear" w:color="auto" w:fill="FFFFFF"/>
    </w:rPr>
  </w:style>
  <w:style w:type="paragraph" w:customStyle="1" w:styleId="1">
    <w:name w:val="Основной текст1"/>
    <w:basedOn w:val="a"/>
    <w:link w:val="a6"/>
    <w:rsid w:val="00011426"/>
    <w:pPr>
      <w:shd w:val="clear" w:color="auto" w:fill="FFFFFF"/>
      <w:suppressAutoHyphens w:val="0"/>
      <w:spacing w:before="660" w:after="180" w:line="240" w:lineRule="atLeast"/>
    </w:pPr>
    <w:rPr>
      <w:rFonts w:eastAsiaTheme="minorHAnsi"/>
      <w:sz w:val="27"/>
      <w:szCs w:val="27"/>
      <w:lang w:eastAsia="en-US"/>
    </w:rPr>
  </w:style>
  <w:style w:type="paragraph" w:customStyle="1" w:styleId="ConsPlusNormal">
    <w:name w:val="ConsPlusNormal"/>
    <w:rsid w:val="00011426"/>
    <w:pPr>
      <w:widowControl w:val="0"/>
      <w:autoSpaceDE w:val="0"/>
      <w:autoSpaceDN w:val="0"/>
      <w:adjustRightInd w:val="0"/>
      <w:spacing w:after="0" w:line="240" w:lineRule="auto"/>
    </w:pPr>
    <w:rPr>
      <w:rFonts w:eastAsia="Times New Roman"/>
      <w:sz w:val="24"/>
      <w:szCs w:val="24"/>
      <w:lang w:eastAsia="ru-RU"/>
    </w:rPr>
  </w:style>
  <w:style w:type="paragraph" w:customStyle="1" w:styleId="210">
    <w:name w:val="Основной текст 21"/>
    <w:basedOn w:val="a"/>
    <w:rsid w:val="00011426"/>
    <w:pPr>
      <w:spacing w:after="120" w:line="480" w:lineRule="auto"/>
    </w:pPr>
  </w:style>
  <w:style w:type="paragraph" w:customStyle="1" w:styleId="ConsNonformat">
    <w:name w:val="ConsNonformat"/>
    <w:rsid w:val="0001142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7">
    <w:name w:val="Содержимое таблицы"/>
    <w:basedOn w:val="a"/>
    <w:rsid w:val="00011426"/>
    <w:pPr>
      <w:suppressLineNumbers/>
    </w:pPr>
  </w:style>
  <w:style w:type="paragraph" w:customStyle="1" w:styleId="ConsPlusNonformat">
    <w:name w:val="ConsPlusNonformat"/>
    <w:link w:val="ConsPlusNonformat0"/>
    <w:rsid w:val="000114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011426"/>
    <w:rPr>
      <w:rFonts w:ascii="Courier New" w:eastAsia="Times New Roman" w:hAnsi="Courier New" w:cs="Courier New"/>
      <w:sz w:val="20"/>
      <w:szCs w:val="20"/>
      <w:lang w:eastAsia="ru-RU"/>
    </w:rPr>
  </w:style>
  <w:style w:type="character" w:styleId="a8">
    <w:name w:val="annotation reference"/>
    <w:semiHidden/>
    <w:unhideWhenUsed/>
    <w:rsid w:val="00011426"/>
    <w:rPr>
      <w:sz w:val="16"/>
      <w:szCs w:val="16"/>
    </w:rPr>
  </w:style>
  <w:style w:type="paragraph" w:customStyle="1" w:styleId="ConsPlusTitle">
    <w:name w:val="ConsPlusTitle"/>
    <w:uiPriority w:val="99"/>
    <w:rsid w:val="00011426"/>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7035</Words>
  <Characters>40101</Characters>
  <Application>Microsoft Office Word</Application>
  <DocSecurity>0</DocSecurity>
  <Lines>334</Lines>
  <Paragraphs>94</Paragraphs>
  <ScaleCrop>false</ScaleCrop>
  <Company>administration</Company>
  <LinksUpToDate>false</LinksUpToDate>
  <CharactersWithSpaces>47042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vel</cp:lastModifiedBy>
  <cp:revision>2</cp:revision>
  <dcterms:created xsi:type="dcterms:W3CDTF">2024-07-05T09:41:00Z</dcterms:created>
  <dcterms:modified xsi:type="dcterms:W3CDTF">2024-07-05T09:41:00Z</dcterms:modified>
</cp:coreProperties>
</file>